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8FA64" w14:textId="3782A109" w:rsidR="00D55E00" w:rsidRPr="00D55E00" w:rsidRDefault="00D55E00" w:rsidP="00D55E00">
      <w:pPr>
        <w:pStyle w:val="Footer"/>
        <w:jc w:val="both"/>
        <w:rPr>
          <w:rFonts w:cs="Arial"/>
          <w:bCs/>
          <w:i w:val="0"/>
          <w:noProof w:val="0"/>
          <w:sz w:val="28"/>
        </w:rPr>
      </w:pPr>
      <w:bookmarkStart w:id="0" w:name="_Ref462675860"/>
      <w:r w:rsidRPr="00D55E00">
        <w:rPr>
          <w:rFonts w:cs="Arial"/>
          <w:bCs/>
          <w:i w:val="0"/>
          <w:noProof w:val="0"/>
          <w:sz w:val="28"/>
        </w:rPr>
        <w:t>3GPP TSG RAN WG1 Meeting #</w:t>
      </w:r>
      <w:r w:rsidR="008B7EB4">
        <w:rPr>
          <w:rFonts w:cs="Arial"/>
          <w:bCs/>
          <w:i w:val="0"/>
          <w:noProof w:val="0"/>
          <w:sz w:val="28"/>
        </w:rPr>
        <w:t>9</w:t>
      </w:r>
      <w:r w:rsidR="00F336CC">
        <w:rPr>
          <w:rFonts w:cs="Arial"/>
          <w:bCs/>
          <w:i w:val="0"/>
          <w:noProof w:val="0"/>
          <w:sz w:val="28"/>
        </w:rPr>
        <w:t>1</w:t>
      </w:r>
      <w:r w:rsidRPr="00D55E00">
        <w:rPr>
          <w:rFonts w:cs="Arial"/>
          <w:bCs/>
          <w:i w:val="0"/>
          <w:noProof w:val="0"/>
          <w:sz w:val="28"/>
        </w:rPr>
        <w:t xml:space="preserve">                                            </w:t>
      </w:r>
      <w:r w:rsidR="00F02AA8" w:rsidRPr="00F02AA8">
        <w:rPr>
          <w:rFonts w:cs="Arial"/>
          <w:bCs/>
          <w:i w:val="0"/>
          <w:noProof w:val="0"/>
          <w:sz w:val="28"/>
        </w:rPr>
        <w:t>R1-1720679</w:t>
      </w:r>
    </w:p>
    <w:p w14:paraId="339E4E7D" w14:textId="39743E9B" w:rsidR="007C4FB6" w:rsidRDefault="00F336CC" w:rsidP="007C4FB6">
      <w:pPr>
        <w:pStyle w:val="Footer"/>
        <w:jc w:val="both"/>
        <w:rPr>
          <w:rFonts w:cs="Arial"/>
          <w:bCs/>
          <w:i w:val="0"/>
          <w:noProof w:val="0"/>
          <w:sz w:val="28"/>
        </w:rPr>
      </w:pPr>
      <w:r w:rsidRPr="00F336CC">
        <w:rPr>
          <w:rFonts w:cs="Arial"/>
          <w:bCs/>
          <w:i w:val="0"/>
          <w:noProof w:val="0"/>
          <w:sz w:val="28"/>
        </w:rPr>
        <w:t xml:space="preserve">Reno, US 27 Nov - 1 Dec 2017  </w:t>
      </w:r>
    </w:p>
    <w:p w14:paraId="01F2630E" w14:textId="77777777" w:rsidR="00D55E00" w:rsidRPr="001C1483" w:rsidRDefault="00D55E00" w:rsidP="000A3CBA">
      <w:pPr>
        <w:tabs>
          <w:tab w:val="left" w:pos="1985"/>
        </w:tabs>
        <w:jc w:val="both"/>
        <w:rPr>
          <w:rFonts w:ascii="Arial" w:hAnsi="Arial"/>
          <w:b/>
          <w:sz w:val="22"/>
        </w:rPr>
      </w:pPr>
    </w:p>
    <w:p w14:paraId="612BF82B" w14:textId="7A9F811A"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02AA8" w:rsidRPr="00F02AA8">
        <w:rPr>
          <w:rFonts w:ascii="Arial" w:hAnsi="Arial"/>
          <w:sz w:val="24"/>
        </w:rPr>
        <w:t>7.3.2.1.1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134B7A5"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F525B7" w:rsidRPr="00F525B7">
        <w:rPr>
          <w:rFonts w:ascii="Arial" w:hAnsi="Arial"/>
          <w:color w:val="000000" w:themeColor="text1"/>
          <w:sz w:val="24"/>
        </w:rPr>
        <w:t>Channelization of 1-symbol short PUCCH with 1 or 2 bits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0D90A4FC" w:rsidR="00FE3BC4" w:rsidRPr="005D74B7" w:rsidRDefault="00BD0A30" w:rsidP="000A3CBA">
      <w:pPr>
        <w:jc w:val="both"/>
      </w:pPr>
      <w:r>
        <w:t xml:space="preserve"> </w:t>
      </w:r>
      <w:r w:rsidR="002F77EB">
        <w:t xml:space="preserve">In </w:t>
      </w:r>
      <w:r w:rsidR="002F77EB">
        <w:rPr>
          <w:szCs w:val="22"/>
        </w:rPr>
        <w:t>RAN1_</w:t>
      </w:r>
      <w:r w:rsidR="00895645">
        <w:rPr>
          <w:szCs w:val="22"/>
        </w:rPr>
        <w:t>90</w:t>
      </w:r>
      <w:r w:rsidR="002A38F4">
        <w:rPr>
          <w:szCs w:val="22"/>
        </w:rPr>
        <w:t>b</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separate"/>
      </w:r>
      <w:r w:rsidR="003943F1">
        <w:rPr>
          <w:b/>
          <w:bCs/>
          <w:szCs w:val="22"/>
        </w:rPr>
        <w:t>.</w:t>
      </w:r>
      <w:r w:rsidR="00BD5D58">
        <w:rPr>
          <w:szCs w:val="22"/>
        </w:rPr>
        <w:fldChar w:fldCharType="end"/>
      </w:r>
      <w:r w:rsidR="002F77EB">
        <w:rPr>
          <w:szCs w:val="22"/>
        </w:rPr>
        <w:t xml:space="preserve">, </w:t>
      </w:r>
      <w:r w:rsidR="00460671" w:rsidRPr="005D74B7">
        <w:t xml:space="preserve">the following </w:t>
      </w:r>
      <w:r w:rsidR="00ED401F">
        <w:t xml:space="preserve">simulation assumptions </w:t>
      </w:r>
      <w:r w:rsidR="00460671" w:rsidRPr="005D74B7">
        <w:t>has been agreed for</w:t>
      </w:r>
      <w:r w:rsidR="00B83D90">
        <w:t xml:space="preserve"> </w:t>
      </w:r>
      <w:r w:rsidR="00B83D90" w:rsidRPr="00586339">
        <w:rPr>
          <w:rFonts w:eastAsia="MS Mincho"/>
          <w:lang w:eastAsia="ja-JP"/>
        </w:rPr>
        <w:t>1 symbol</w:t>
      </w:r>
      <w:r w:rsidR="00460671" w:rsidRPr="005D74B7">
        <w:t xml:space="preserve"> UL </w:t>
      </w:r>
      <w:r w:rsidR="004E73C2">
        <w:t>short PUCCH</w:t>
      </w:r>
      <w:r w:rsidR="00ED401F">
        <w:t xml:space="preserve"> with 1 or 2 bits payload</w:t>
      </w:r>
    </w:p>
    <w:p w14:paraId="578B999E" w14:textId="77777777" w:rsidR="002A38F4" w:rsidRPr="00105A6F" w:rsidRDefault="002A38F4" w:rsidP="002A38F4">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r w:rsidRPr="00105A6F">
        <w:rPr>
          <w:highlight w:val="green"/>
        </w:rPr>
        <w:t>Agreements</w:t>
      </w:r>
      <w:r w:rsidRPr="00105A6F">
        <w:t>:</w:t>
      </w:r>
    </w:p>
    <w:p w14:paraId="219126BB" w14:textId="77777777" w:rsidR="002A38F4" w:rsidRPr="00105A6F" w:rsidRDefault="002A38F4" w:rsidP="002A38F4">
      <w:pPr>
        <w:numPr>
          <w:ilvl w:val="0"/>
          <w:numId w:val="29"/>
        </w:numPr>
        <w:overflowPunct/>
        <w:autoSpaceDE/>
        <w:autoSpaceDN/>
        <w:adjustRightInd/>
        <w:spacing w:after="0"/>
        <w:textAlignment w:val="auto"/>
      </w:pPr>
      <w:r w:rsidRPr="00105A6F">
        <w:t>In Rel-15, only length 12 sequences are supported for short PUCCH for up to 2 bits (PUCCH format 0) and long PUCCH for up to 2 bits</w:t>
      </w:r>
    </w:p>
    <w:p w14:paraId="58878FBA" w14:textId="77777777" w:rsidR="002A38F4" w:rsidRPr="005818A0" w:rsidRDefault="002A38F4" w:rsidP="002A38F4"/>
    <w:p w14:paraId="63A1AA76" w14:textId="77777777" w:rsidR="002A38F4" w:rsidRPr="00736481" w:rsidRDefault="002A38F4" w:rsidP="002A38F4">
      <w:r w:rsidRPr="00736481">
        <w:rPr>
          <w:highlight w:val="green"/>
        </w:rPr>
        <w:t>Agreements</w:t>
      </w:r>
      <w:r w:rsidRPr="00736481">
        <w:t>:</w:t>
      </w:r>
    </w:p>
    <w:p w14:paraId="4C154D2E" w14:textId="77777777" w:rsidR="002A38F4" w:rsidRPr="00736481" w:rsidRDefault="002A38F4" w:rsidP="002A38F4">
      <w:pPr>
        <w:numPr>
          <w:ilvl w:val="0"/>
          <w:numId w:val="29"/>
        </w:numPr>
        <w:overflowPunct/>
        <w:autoSpaceDE/>
        <w:autoSpaceDN/>
        <w:adjustRightInd/>
        <w:spacing w:after="0"/>
        <w:textAlignment w:val="auto"/>
      </w:pPr>
      <w:r w:rsidRPr="00736481">
        <w:t>For HARQ-ACK transmission using short PUCCH for up to 2 bits</w:t>
      </w:r>
    </w:p>
    <w:p w14:paraId="683EAF28" w14:textId="77777777" w:rsidR="002A38F4" w:rsidRPr="00736481" w:rsidRDefault="002A38F4" w:rsidP="002A38F4">
      <w:pPr>
        <w:numPr>
          <w:ilvl w:val="1"/>
          <w:numId w:val="29"/>
        </w:numPr>
        <w:overflowPunct/>
        <w:autoSpaceDE/>
        <w:autoSpaceDN/>
        <w:adjustRightInd/>
        <w:spacing w:after="0"/>
        <w:textAlignment w:val="auto"/>
      </w:pPr>
      <w:r w:rsidRPr="00736481">
        <w:t xml:space="preserve">In case of 1-bit HARQ-ACK only: </w:t>
      </w:r>
    </w:p>
    <w:p w14:paraId="47D27C61" w14:textId="77777777" w:rsidR="002A38F4" w:rsidRPr="00736481" w:rsidRDefault="002A38F4" w:rsidP="002A38F4">
      <w:pPr>
        <w:numPr>
          <w:ilvl w:val="2"/>
          <w:numId w:val="29"/>
        </w:numPr>
        <w:overflowPunct/>
        <w:autoSpaceDE/>
        <w:autoSpaceDN/>
        <w:adjustRightInd/>
        <w:spacing w:after="0"/>
        <w:textAlignment w:val="auto"/>
      </w:pPr>
      <w:r w:rsidRPr="00736481">
        <w:t>The distance between the two cyclic shifts within a PRB is 6</w:t>
      </w:r>
    </w:p>
    <w:p w14:paraId="70FA6FD3" w14:textId="77777777" w:rsidR="002A38F4" w:rsidRPr="00736481" w:rsidRDefault="002A38F4" w:rsidP="002A38F4">
      <w:pPr>
        <w:numPr>
          <w:ilvl w:val="1"/>
          <w:numId w:val="29"/>
        </w:numPr>
        <w:overflowPunct/>
        <w:autoSpaceDE/>
        <w:autoSpaceDN/>
        <w:adjustRightInd/>
        <w:spacing w:after="0"/>
        <w:textAlignment w:val="auto"/>
      </w:pPr>
      <w:r w:rsidRPr="00736481">
        <w:t>In case of 2-bit HARQ-ACK only</w:t>
      </w:r>
    </w:p>
    <w:p w14:paraId="52A0E2A5" w14:textId="77777777" w:rsidR="002A38F4" w:rsidRPr="00736481" w:rsidRDefault="002A38F4" w:rsidP="002A38F4">
      <w:pPr>
        <w:numPr>
          <w:ilvl w:val="2"/>
          <w:numId w:val="29"/>
        </w:numPr>
        <w:overflowPunct/>
        <w:autoSpaceDE/>
        <w:autoSpaceDN/>
        <w:adjustRightInd/>
        <w:spacing w:after="0"/>
        <w:textAlignment w:val="auto"/>
      </w:pPr>
      <w:r w:rsidRPr="00736481">
        <w:t xml:space="preserve">The distance between any two adjacent cyclic shifts within a PRB is 3 </w:t>
      </w:r>
    </w:p>
    <w:p w14:paraId="0123AA7D" w14:textId="77777777" w:rsidR="002A38F4" w:rsidRPr="00736481" w:rsidRDefault="002A38F4" w:rsidP="002A38F4">
      <w:pPr>
        <w:numPr>
          <w:ilvl w:val="1"/>
          <w:numId w:val="29"/>
        </w:numPr>
        <w:overflowPunct/>
        <w:autoSpaceDE/>
        <w:autoSpaceDN/>
        <w:adjustRightInd/>
        <w:spacing w:after="0"/>
        <w:textAlignment w:val="auto"/>
      </w:pPr>
      <w:r w:rsidRPr="00736481">
        <w:t>In case of 1-bit HARQ-ACK &amp; SR (positive or negative)</w:t>
      </w:r>
    </w:p>
    <w:p w14:paraId="50502905" w14:textId="77777777" w:rsidR="002A38F4" w:rsidRPr="00736481" w:rsidRDefault="002A38F4" w:rsidP="002A38F4">
      <w:pPr>
        <w:numPr>
          <w:ilvl w:val="2"/>
          <w:numId w:val="29"/>
        </w:numPr>
        <w:overflowPunct/>
        <w:autoSpaceDE/>
        <w:autoSpaceDN/>
        <w:adjustRightInd/>
        <w:spacing w:after="0"/>
        <w:textAlignment w:val="auto"/>
      </w:pPr>
      <w:r w:rsidRPr="00736481">
        <w:t>FFS</w:t>
      </w:r>
    </w:p>
    <w:p w14:paraId="2E4273B8" w14:textId="77777777" w:rsidR="002A38F4" w:rsidRPr="00736481" w:rsidRDefault="002A38F4" w:rsidP="002A38F4">
      <w:pPr>
        <w:numPr>
          <w:ilvl w:val="1"/>
          <w:numId w:val="29"/>
        </w:numPr>
        <w:overflowPunct/>
        <w:autoSpaceDE/>
        <w:autoSpaceDN/>
        <w:adjustRightInd/>
        <w:spacing w:after="0"/>
        <w:textAlignment w:val="auto"/>
      </w:pPr>
      <w:r w:rsidRPr="00736481">
        <w:t>In case of 2-bit HARQ-ACK &amp; SR (positive or negative)</w:t>
      </w:r>
    </w:p>
    <w:p w14:paraId="465E230C" w14:textId="77777777" w:rsidR="002A38F4" w:rsidRPr="005F7526" w:rsidRDefault="002A38F4" w:rsidP="002A38F4">
      <w:pPr>
        <w:numPr>
          <w:ilvl w:val="2"/>
          <w:numId w:val="29"/>
        </w:numPr>
        <w:overflowPunct/>
        <w:autoSpaceDE/>
        <w:autoSpaceDN/>
        <w:adjustRightInd/>
        <w:spacing w:after="0"/>
        <w:textAlignment w:val="auto"/>
      </w:pPr>
      <w:r w:rsidRPr="005F7526">
        <w:t>FFS</w:t>
      </w:r>
    </w:p>
    <w:p w14:paraId="24736EF5" w14:textId="77777777" w:rsidR="002A38F4" w:rsidRPr="005F7526" w:rsidRDefault="002A38F4" w:rsidP="002A38F4">
      <w:pPr>
        <w:rPr>
          <w:highlight w:val="green"/>
        </w:rPr>
      </w:pPr>
      <w:r w:rsidRPr="005F7526">
        <w:rPr>
          <w:highlight w:val="green"/>
        </w:rPr>
        <w:t>Agreements:</w:t>
      </w:r>
    </w:p>
    <w:p w14:paraId="7B74808C" w14:textId="77777777" w:rsidR="002A38F4" w:rsidRPr="005F7526" w:rsidRDefault="002A38F4" w:rsidP="002A38F4">
      <w:pPr>
        <w:numPr>
          <w:ilvl w:val="0"/>
          <w:numId w:val="29"/>
        </w:numPr>
        <w:overflowPunct/>
        <w:autoSpaceDE/>
        <w:autoSpaceDN/>
        <w:adjustRightInd/>
        <w:spacing w:after="0"/>
        <w:textAlignment w:val="auto"/>
      </w:pPr>
      <w:r w:rsidRPr="005F7526">
        <w:t>In case of SR due at the same time with other UCI, the physical layer can only transmit one SR at any given time</w:t>
      </w:r>
    </w:p>
    <w:p w14:paraId="3F746901" w14:textId="77777777" w:rsidR="002A38F4" w:rsidRPr="005F7526" w:rsidRDefault="002A38F4" w:rsidP="002A38F4">
      <w:pPr>
        <w:numPr>
          <w:ilvl w:val="1"/>
          <w:numId w:val="29"/>
        </w:numPr>
        <w:overflowPunct/>
        <w:autoSpaceDE/>
        <w:autoSpaceDN/>
        <w:adjustRightInd/>
        <w:spacing w:after="0"/>
        <w:textAlignment w:val="auto"/>
      </w:pPr>
      <w:r w:rsidRPr="005F7526">
        <w:t>If multiple SR are triggered prioritization of which SR should be transmitted is decided by RAN2</w:t>
      </w:r>
    </w:p>
    <w:p w14:paraId="6FED25CD" w14:textId="77777777" w:rsidR="002A38F4" w:rsidRDefault="002A38F4" w:rsidP="002A38F4"/>
    <w:p w14:paraId="77D00C86" w14:textId="77777777" w:rsidR="002A38F4" w:rsidRPr="007A2296" w:rsidRDefault="002A38F4" w:rsidP="002A38F4">
      <w:r w:rsidRPr="007A2296">
        <w:rPr>
          <w:highlight w:val="green"/>
        </w:rPr>
        <w:t>Agreements</w:t>
      </w:r>
      <w:r w:rsidRPr="007A2296">
        <w:t>:</w:t>
      </w:r>
    </w:p>
    <w:p w14:paraId="037D75FB" w14:textId="77777777" w:rsidR="002A38F4" w:rsidRPr="007A2296" w:rsidRDefault="002A38F4" w:rsidP="002A38F4">
      <w:pPr>
        <w:pStyle w:val="ListParagraph"/>
        <w:numPr>
          <w:ilvl w:val="0"/>
          <w:numId w:val="30"/>
        </w:numPr>
        <w:rPr>
          <w:szCs w:val="20"/>
        </w:rPr>
      </w:pPr>
      <w:r w:rsidRPr="007A2296">
        <w:rPr>
          <w:szCs w:val="20"/>
        </w:rPr>
        <w:t xml:space="preserve">In addition to the already agreed short PUCCH resources in the last and second last symbols, additional short PUCCH resources can be configured in other symbols of a slot </w:t>
      </w:r>
    </w:p>
    <w:p w14:paraId="7F23D70D" w14:textId="77777777" w:rsidR="002A38F4" w:rsidRPr="007A2296" w:rsidRDefault="002A38F4" w:rsidP="002A38F4">
      <w:pPr>
        <w:pStyle w:val="ListParagraph"/>
        <w:numPr>
          <w:ilvl w:val="1"/>
          <w:numId w:val="30"/>
        </w:numPr>
        <w:rPr>
          <w:szCs w:val="20"/>
        </w:rPr>
      </w:pPr>
      <w:r w:rsidRPr="007A2296">
        <w:rPr>
          <w:szCs w:val="20"/>
        </w:rPr>
        <w:t xml:space="preserve">FFS whether or not such a configuration is conditioned on non-slot based operation </w:t>
      </w:r>
    </w:p>
    <w:p w14:paraId="1CFE08C2" w14:textId="77777777" w:rsidR="002A38F4" w:rsidRDefault="002A38F4" w:rsidP="002A38F4"/>
    <w:p w14:paraId="58A2B7D7" w14:textId="77777777" w:rsidR="002A38F4" w:rsidRPr="00C40F16" w:rsidRDefault="002A38F4" w:rsidP="002A38F4">
      <w:r w:rsidRPr="00C40F16">
        <w:rPr>
          <w:highlight w:val="green"/>
        </w:rPr>
        <w:t>Agreements</w:t>
      </w:r>
      <w:r w:rsidRPr="00C40F16">
        <w:t>:</w:t>
      </w:r>
    </w:p>
    <w:p w14:paraId="7573AA3D" w14:textId="77777777" w:rsidR="002A38F4" w:rsidRPr="00841298" w:rsidRDefault="002A38F4" w:rsidP="002A38F4">
      <w:pPr>
        <w:numPr>
          <w:ilvl w:val="0"/>
          <w:numId w:val="29"/>
        </w:numPr>
        <w:overflowPunct/>
        <w:autoSpaceDE/>
        <w:autoSpaceDN/>
        <w:adjustRightInd/>
        <w:spacing w:after="0"/>
        <w:textAlignment w:val="auto"/>
      </w:pPr>
      <w:r w:rsidRPr="00841298">
        <w:t>The sequences on slide 4 in R1-1718949 are adopted as the set of length-12 base sequences for short PUCCH for up to 2 bits and DM-RS for long PUCCH for UCI of up to 2 bits</w:t>
      </w:r>
    </w:p>
    <w:p w14:paraId="7156DF04" w14:textId="77777777" w:rsidR="002A38F4" w:rsidRDefault="002A38F4" w:rsidP="002A38F4">
      <w:pPr>
        <w:numPr>
          <w:ilvl w:val="0"/>
          <w:numId w:val="29"/>
        </w:numPr>
        <w:overflowPunct/>
        <w:autoSpaceDE/>
        <w:autoSpaceDN/>
        <w:adjustRightInd/>
        <w:spacing w:after="0"/>
        <w:textAlignment w:val="auto"/>
      </w:pPr>
    </w:p>
    <w:p w14:paraId="2CB69C35" w14:textId="77777777" w:rsidR="002A38F4" w:rsidRDefault="002A38F4" w:rsidP="002A38F4">
      <w:r w:rsidRPr="00AE14FB">
        <w:rPr>
          <w:highlight w:val="green"/>
        </w:rPr>
        <w:t>Agreements</w:t>
      </w:r>
      <w:r>
        <w:t>:</w:t>
      </w:r>
    </w:p>
    <w:p w14:paraId="74936B8D" w14:textId="77777777" w:rsidR="002A38F4" w:rsidRPr="00AE14FB" w:rsidRDefault="002A38F4" w:rsidP="002A38F4">
      <w:pPr>
        <w:pStyle w:val="ListParagraph"/>
        <w:numPr>
          <w:ilvl w:val="0"/>
          <w:numId w:val="23"/>
        </w:numPr>
        <w:rPr>
          <w:szCs w:val="20"/>
          <w:lang w:eastAsia="zh-CN"/>
        </w:rPr>
      </w:pPr>
      <w:r w:rsidRPr="00AE14FB">
        <w:rPr>
          <w:szCs w:val="20"/>
          <w:lang w:eastAsia="zh-CN"/>
        </w:rPr>
        <w:t>For short PUCCH for up to 2 UCI bits, the base sequence can be hopped for transmission of PUCCH in different slots</w:t>
      </w:r>
    </w:p>
    <w:p w14:paraId="5691F94E" w14:textId="77777777" w:rsidR="002A38F4" w:rsidRPr="000D7FDC" w:rsidRDefault="002A38F4" w:rsidP="002A38F4">
      <w:pPr>
        <w:pStyle w:val="ListParagraph"/>
        <w:numPr>
          <w:ilvl w:val="1"/>
          <w:numId w:val="23"/>
        </w:numPr>
        <w:rPr>
          <w:szCs w:val="20"/>
          <w:lang w:eastAsia="zh-CN"/>
        </w:rPr>
      </w:pPr>
      <w:r w:rsidRPr="00AE14FB">
        <w:rPr>
          <w:szCs w:val="20"/>
          <w:lang w:eastAsia="zh-CN"/>
        </w:rPr>
        <w:lastRenderedPageBreak/>
        <w:t>The base sequence hopping can be enabled or disabled by cell-specific RRC parameters</w:t>
      </w:r>
      <w:r>
        <w:rPr>
          <w:sz w:val="32"/>
          <w:szCs w:val="20"/>
          <w:lang w:eastAsia="zh-CN"/>
        </w:rPr>
        <w:t xml:space="preserve"> </w:t>
      </w:r>
      <w:r w:rsidRPr="000D7FDC">
        <w:rPr>
          <w:szCs w:val="20"/>
          <w:lang w:eastAsia="zh-CN"/>
        </w:rPr>
        <w:t>via RMSI.</w:t>
      </w:r>
    </w:p>
    <w:p w14:paraId="3916138E" w14:textId="77777777" w:rsidR="002A38F4" w:rsidRPr="00AE14FB" w:rsidRDefault="002A38F4" w:rsidP="002A38F4">
      <w:pPr>
        <w:pStyle w:val="ListParagraph"/>
        <w:numPr>
          <w:ilvl w:val="1"/>
          <w:numId w:val="23"/>
        </w:numPr>
        <w:rPr>
          <w:szCs w:val="20"/>
          <w:lang w:eastAsia="zh-CN"/>
        </w:rPr>
      </w:pPr>
      <w:r w:rsidRPr="00AE14FB">
        <w:rPr>
          <w:szCs w:val="20"/>
        </w:rPr>
        <w:t>Hopping pattern is at least based on a configurable ID</w:t>
      </w:r>
    </w:p>
    <w:p w14:paraId="1EF90FD8" w14:textId="77777777" w:rsidR="002A38F4" w:rsidRPr="00AE14FB" w:rsidRDefault="002A38F4" w:rsidP="002A38F4">
      <w:pPr>
        <w:pStyle w:val="ListParagraph"/>
        <w:numPr>
          <w:ilvl w:val="2"/>
          <w:numId w:val="23"/>
        </w:numPr>
        <w:rPr>
          <w:szCs w:val="20"/>
          <w:lang w:eastAsia="zh-CN"/>
        </w:rPr>
      </w:pPr>
      <w:r w:rsidRPr="00AE14FB">
        <w:rPr>
          <w:szCs w:val="20"/>
        </w:rPr>
        <w:t>FFS on details of the hopping pattern</w:t>
      </w:r>
    </w:p>
    <w:p w14:paraId="53E1A277" w14:textId="77777777" w:rsidR="002A38F4" w:rsidRPr="00AE14FB" w:rsidRDefault="002A38F4" w:rsidP="002A38F4">
      <w:pPr>
        <w:pStyle w:val="ListParagraph"/>
        <w:numPr>
          <w:ilvl w:val="2"/>
          <w:numId w:val="23"/>
        </w:numPr>
        <w:rPr>
          <w:szCs w:val="20"/>
          <w:lang w:eastAsia="zh-CN"/>
        </w:rPr>
      </w:pPr>
      <w:r w:rsidRPr="00AE14FB">
        <w:rPr>
          <w:szCs w:val="20"/>
        </w:rPr>
        <w:t xml:space="preserve">The ID has a </w:t>
      </w:r>
      <w:proofErr w:type="spellStart"/>
      <w:r w:rsidRPr="00AE14FB">
        <w:rPr>
          <w:szCs w:val="20"/>
        </w:rPr>
        <w:t>bitwidth</w:t>
      </w:r>
      <w:proofErr w:type="spellEnd"/>
      <w:r w:rsidRPr="00AE14FB">
        <w:rPr>
          <w:szCs w:val="20"/>
        </w:rPr>
        <w:t xml:space="preserve"> of [10] bits</w:t>
      </w:r>
    </w:p>
    <w:p w14:paraId="122296A2" w14:textId="77777777" w:rsidR="002A38F4" w:rsidRPr="00AE14FB" w:rsidRDefault="002A38F4" w:rsidP="002A38F4">
      <w:pPr>
        <w:pStyle w:val="ListParagraph"/>
        <w:numPr>
          <w:ilvl w:val="1"/>
          <w:numId w:val="23"/>
        </w:numPr>
        <w:rPr>
          <w:szCs w:val="20"/>
          <w:lang w:eastAsia="zh-CN"/>
        </w:rPr>
      </w:pPr>
      <w:r w:rsidRPr="00AE14FB">
        <w:rPr>
          <w:szCs w:val="20"/>
        </w:rPr>
        <w:t>FFS on cyclic shift hopping</w:t>
      </w:r>
    </w:p>
    <w:p w14:paraId="53F991CD" w14:textId="77777777" w:rsidR="002A38F4" w:rsidRPr="00AE14FB" w:rsidRDefault="002A38F4" w:rsidP="002A38F4">
      <w:pPr>
        <w:pStyle w:val="ListParagraph"/>
        <w:numPr>
          <w:ilvl w:val="2"/>
          <w:numId w:val="23"/>
        </w:numPr>
        <w:rPr>
          <w:szCs w:val="20"/>
          <w:lang w:eastAsia="zh-CN"/>
        </w:rPr>
      </w:pPr>
      <w:r w:rsidRPr="00AE14FB">
        <w:rPr>
          <w:szCs w:val="20"/>
        </w:rPr>
        <w:t>No RRC signaling impact</w:t>
      </w:r>
    </w:p>
    <w:p w14:paraId="49244EDC" w14:textId="77777777" w:rsidR="00CC38C7" w:rsidRPr="00D36F9E" w:rsidRDefault="00CC38C7" w:rsidP="00423CC2">
      <w:pPr>
        <w:pStyle w:val="ListParagraph"/>
        <w:numPr>
          <w:ilvl w:val="1"/>
          <w:numId w:val="23"/>
        </w:numPr>
        <w:spacing w:after="160" w:line="259" w:lineRule="auto"/>
        <w:rPr>
          <w:szCs w:val="20"/>
          <w:lang w:eastAsia="zh-CN"/>
        </w:rPr>
      </w:pPr>
    </w:p>
    <w:p w14:paraId="09EBE1EA" w14:textId="76FED8B1" w:rsidR="007671A8" w:rsidRDefault="007671A8" w:rsidP="007671A8">
      <w:pPr>
        <w:pStyle w:val="Heading1"/>
      </w:pPr>
      <w:r>
        <w:t xml:space="preserve">Discussion </w:t>
      </w:r>
    </w:p>
    <w:p w14:paraId="2D8CE219" w14:textId="77777777" w:rsidR="007671A8" w:rsidRDefault="007671A8" w:rsidP="001245BD">
      <w:pPr>
        <w:rPr>
          <w:lang w:val="en-GB"/>
        </w:rPr>
      </w:pPr>
    </w:p>
    <w:p w14:paraId="54271072" w14:textId="37D674E2" w:rsidR="00240A95" w:rsidRDefault="007671A8" w:rsidP="007671A8">
      <w:pPr>
        <w:rPr>
          <w:lang w:val="en-GB"/>
        </w:rPr>
      </w:pPr>
      <w:r>
        <w:rPr>
          <w:lang w:val="en-GB"/>
        </w:rPr>
        <w:t>In RAN1_9</w:t>
      </w:r>
      <w:r w:rsidR="00240A95">
        <w:rPr>
          <w:lang w:val="en-GB"/>
        </w:rPr>
        <w:t>0</w:t>
      </w:r>
      <w:r w:rsidR="00CF40C7">
        <w:rPr>
          <w:lang w:val="en-GB"/>
        </w:rPr>
        <w:t>b</w:t>
      </w:r>
      <w:r>
        <w:rPr>
          <w:lang w:val="en-GB"/>
        </w:rPr>
        <w:t xml:space="preserve">, it’s been agreed that sequence based design is used </w:t>
      </w:r>
      <w:r w:rsidR="00CF40C7">
        <w:rPr>
          <w:lang w:val="en-GB"/>
        </w:rPr>
        <w:t>with shift distance 6 and 3 in one PRB for</w:t>
      </w:r>
      <w:r w:rsidR="00240A95">
        <w:rPr>
          <w:lang w:val="en-GB"/>
        </w:rPr>
        <w:t xml:space="preserve"> short PUCCH with</w:t>
      </w:r>
      <w:r w:rsidR="00CF40C7">
        <w:rPr>
          <w:lang w:val="en-GB"/>
        </w:rPr>
        <w:t xml:space="preserve"> 1 and 2 UCI bits respectively. In this section, we will discuss the remaining issue for </w:t>
      </w:r>
      <w:r w:rsidR="007B35F2">
        <w:rPr>
          <w:lang w:val="en-GB"/>
        </w:rPr>
        <w:t xml:space="preserve">PUCCH format </w:t>
      </w:r>
      <w:proofErr w:type="gramStart"/>
      <w:r w:rsidR="007B35F2">
        <w:rPr>
          <w:lang w:val="en-GB"/>
        </w:rPr>
        <w:t>0 ,</w:t>
      </w:r>
      <w:proofErr w:type="gramEnd"/>
      <w:r w:rsidR="007B35F2">
        <w:rPr>
          <w:lang w:val="en-GB"/>
        </w:rPr>
        <w:t xml:space="preserve"> i.e., </w:t>
      </w:r>
      <w:r w:rsidR="00240A95">
        <w:rPr>
          <w:lang w:val="en-GB"/>
        </w:rPr>
        <w:t>short PUCCH with 1 or 2 bits.</w:t>
      </w:r>
    </w:p>
    <w:p w14:paraId="2264832D" w14:textId="704BC15E" w:rsidR="007671A8" w:rsidRDefault="00240A95" w:rsidP="00240A95">
      <w:pPr>
        <w:pStyle w:val="Heading2"/>
      </w:pPr>
      <w:r>
        <w:t xml:space="preserve">Interference Randomization </w:t>
      </w:r>
      <w:r w:rsidR="007671A8">
        <w:t xml:space="preserve"> </w:t>
      </w:r>
    </w:p>
    <w:p w14:paraId="2CBBFC81" w14:textId="57A509E3" w:rsidR="00F0109D" w:rsidRDefault="00BF5AC0" w:rsidP="00792BDD">
      <w:pPr>
        <w:rPr>
          <w:lang w:val="en-GB"/>
        </w:rPr>
      </w:pPr>
      <w:r>
        <w:rPr>
          <w:lang w:val="en-GB"/>
        </w:rPr>
        <w:t xml:space="preserve">With </w:t>
      </w:r>
      <w:r w:rsidR="00240A95">
        <w:rPr>
          <w:lang w:val="en-GB"/>
        </w:rPr>
        <w:t xml:space="preserve">agreed </w:t>
      </w:r>
      <w:r>
        <w:rPr>
          <w:lang w:val="en-GB"/>
        </w:rPr>
        <w:t>sequence based design, we may multiplex up to 6 UEs each with 1 bit of UCI or 3 UEs each with 2 bits of UCI. When UE</w:t>
      </w:r>
      <w:r w:rsidR="0044331C">
        <w:rPr>
          <w:lang w:val="en-GB"/>
        </w:rPr>
        <w:t xml:space="preserve"> are multiplexed together</w:t>
      </w:r>
      <w:r w:rsidR="007D5170">
        <w:rPr>
          <w:lang w:val="en-GB"/>
        </w:rPr>
        <w:t xml:space="preserve">, we may </w:t>
      </w:r>
      <w:r w:rsidR="004F3096">
        <w:rPr>
          <w:lang w:val="en-GB"/>
        </w:rPr>
        <w:t>want to</w:t>
      </w:r>
      <w:r w:rsidR="00240A95">
        <w:rPr>
          <w:lang w:val="en-GB"/>
        </w:rPr>
        <w:t xml:space="preserve"> randomize the interference that includes inter-cell and intra-cell interference. Inter-cell interference can be </w:t>
      </w:r>
      <w:r w:rsidR="006A041B">
        <w:rPr>
          <w:lang w:val="en-GB"/>
        </w:rPr>
        <w:t>randomized</w:t>
      </w:r>
      <w:r w:rsidR="00240A95">
        <w:rPr>
          <w:lang w:val="en-GB"/>
        </w:rPr>
        <w:t xml:space="preserve"> by a cell-specific base sequence hopping and cyclic shift hopping. </w:t>
      </w:r>
      <w:r w:rsidR="007A66FA">
        <w:rPr>
          <w:lang w:val="en-GB"/>
        </w:rPr>
        <w:t xml:space="preserve">To simplify </w:t>
      </w:r>
      <w:r w:rsidR="006A041B">
        <w:rPr>
          <w:lang w:val="en-GB"/>
        </w:rPr>
        <w:t xml:space="preserve">the </w:t>
      </w:r>
      <w:proofErr w:type="gramStart"/>
      <w:r w:rsidR="006A041B">
        <w:rPr>
          <w:lang w:val="en-GB"/>
        </w:rPr>
        <w:t>design</w:t>
      </w:r>
      <w:proofErr w:type="gramEnd"/>
      <w:r w:rsidR="007A66FA">
        <w:rPr>
          <w:lang w:val="en-GB"/>
        </w:rPr>
        <w:t xml:space="preserve"> we can reuse LTE group hopping for PUCCH for base sequence hopping. The base sequence hopping has been agreed to be configurable in RRC while cyclic shift hopping</w:t>
      </w:r>
      <w:r w:rsidR="006A041B">
        <w:rPr>
          <w:lang w:val="en-GB"/>
        </w:rPr>
        <w:t xml:space="preserve"> may be</w:t>
      </w:r>
      <w:r w:rsidR="00F0109D">
        <w:rPr>
          <w:lang w:val="en-GB"/>
        </w:rPr>
        <w:t xml:space="preserve"> always enabled. Note that the cyclic shift hopping is only applied to the in the initial cyclic shift. Other cyclic shifts are derived from the initial cyclic shift and the shift distance. </w:t>
      </w:r>
    </w:p>
    <w:p w14:paraId="255F0DAF" w14:textId="7653DD74" w:rsidR="00F0109D" w:rsidRPr="00F0109D" w:rsidRDefault="00F0109D" w:rsidP="00F0109D">
      <w:pPr>
        <w:rPr>
          <w:lang w:val="en-GB"/>
        </w:rPr>
      </w:pPr>
      <w:r>
        <w:rPr>
          <w:lang w:val="en-GB"/>
        </w:rPr>
        <w:t>The detailed hopping pattern is defined as follows:</w:t>
      </w:r>
    </w:p>
    <w:p w14:paraId="0E935506" w14:textId="77777777" w:rsidR="00F0109D" w:rsidRDefault="00F0109D" w:rsidP="00F0109D">
      <w:pPr>
        <w:pStyle w:val="EQ"/>
        <w:jc w:val="center"/>
      </w:pPr>
      <w:r w:rsidRPr="002A34AA">
        <w:rPr>
          <w:position w:val="-14"/>
        </w:rPr>
        <w:object w:dxaOrig="2180" w:dyaOrig="340" w14:anchorId="7A19A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7.25pt" o:ole="">
            <v:imagedata r:id="rId12" o:title=""/>
          </v:shape>
          <o:OLEObject Type="Embed" ProgID="Equation.3" ShapeID="_x0000_i1025" DrawAspect="Content" ObjectID="_1572445957" r:id="rId13"/>
        </w:object>
      </w:r>
    </w:p>
    <w:p w14:paraId="15133E07" w14:textId="5D407B45" w:rsidR="00F0109D" w:rsidRDefault="00F0109D" w:rsidP="00F0109D">
      <w:r>
        <w:t xml:space="preserve">The group-hopping pattern </w:t>
      </w:r>
      <w:r w:rsidRPr="002A34AA">
        <w:rPr>
          <w:position w:val="-14"/>
        </w:rPr>
        <w:object w:dxaOrig="680" w:dyaOrig="340" w14:anchorId="442FD772">
          <v:shape id="_x0000_i1026" type="#_x0000_t75" style="width:34.5pt;height:17.25pt" o:ole="">
            <v:imagedata r:id="rId14" o:title=""/>
          </v:shape>
          <o:OLEObject Type="Embed" ProgID="Equation.3" ShapeID="_x0000_i1026" DrawAspect="Content" ObjectID="_1572445958" r:id="rId15"/>
        </w:object>
      </w:r>
      <w:r>
        <w:t xml:space="preserve"> is given by</w:t>
      </w:r>
    </w:p>
    <w:p w14:paraId="1E3F480B" w14:textId="77777777" w:rsidR="00F0109D" w:rsidRDefault="00F0109D" w:rsidP="00F0109D">
      <w:pPr>
        <w:pStyle w:val="EQ"/>
        <w:jc w:val="center"/>
      </w:pPr>
      <w:r w:rsidRPr="00F56A4E">
        <w:rPr>
          <w:position w:val="-34"/>
        </w:rPr>
        <w:object w:dxaOrig="5700" w:dyaOrig="780" w14:anchorId="7A69150A">
          <v:shape id="_x0000_i1027" type="#_x0000_t75" style="width:285pt;height:39pt" o:ole="">
            <v:imagedata r:id="rId16" o:title=""/>
          </v:shape>
          <o:OLEObject Type="Embed" ProgID="Equation.3" ShapeID="_x0000_i1027" DrawAspect="Content" ObjectID="_1572445959" r:id="rId17"/>
        </w:object>
      </w:r>
    </w:p>
    <w:p w14:paraId="1D560AA8" w14:textId="31B377C6" w:rsidR="00562BA6" w:rsidRDefault="00F0109D" w:rsidP="00562BA6">
      <w:r>
        <w:t xml:space="preserve">where the pseudo-random sequence </w:t>
      </w:r>
      <w:r w:rsidRPr="00352B67">
        <w:rPr>
          <w:position w:val="-10"/>
        </w:rPr>
        <w:object w:dxaOrig="360" w:dyaOrig="300" w14:anchorId="2C591EAA">
          <v:shape id="_x0000_i1028" type="#_x0000_t75" style="width:18pt;height:15pt" o:ole="">
            <v:imagedata r:id="rId18" o:title=""/>
          </v:shape>
          <o:OLEObject Type="Embed" ProgID="Equation.3" ShapeID="_x0000_i1028" DrawAspect="Content" ObjectID="_1572445960" r:id="rId19"/>
        </w:object>
      </w:r>
      <w:r>
        <w:t xml:space="preserve"> shall be initialized with </w:t>
      </w:r>
      <w:r w:rsidRPr="002B1D43">
        <w:rPr>
          <w:position w:val="-30"/>
        </w:rPr>
        <w:object w:dxaOrig="1120" w:dyaOrig="700" w14:anchorId="71FA2750">
          <v:shape id="_x0000_i1029" type="#_x0000_t75" style="width:56.25pt;height:35.25pt" o:ole="">
            <v:imagedata r:id="rId20" o:title=""/>
          </v:shape>
          <o:OLEObject Type="Embed" ProgID="Equation.3" ShapeID="_x0000_i1029" DrawAspect="Content" ObjectID="_1572445961" r:id="rId21"/>
        </w:object>
      </w:r>
      <w:r>
        <w:t xml:space="preserve"> at the beginning of each radio frame where </w:t>
      </w:r>
      <w:r w:rsidR="00562BA6">
        <w:t>the virtual cell ID</w:t>
      </w:r>
      <w:r w:rsidRPr="000C7BB6">
        <w:rPr>
          <w:position w:val="-10"/>
        </w:rPr>
        <w:object w:dxaOrig="360" w:dyaOrig="340" w14:anchorId="24C313D0">
          <v:shape id="_x0000_i1030" type="#_x0000_t75" style="width:18pt;height:17.25pt" o:ole="">
            <v:imagedata r:id="rId22" o:title=""/>
          </v:shape>
          <o:OLEObject Type="Embed" ProgID="Equation.3" ShapeID="_x0000_i1030" DrawAspect="Content" ObjectID="_1572445962" r:id="rId23"/>
        </w:object>
      </w:r>
      <w:r>
        <w:t xml:space="preserve"> is </w:t>
      </w:r>
      <w:r w:rsidR="00562BA6">
        <w:t>for PUCCH is defined as:</w:t>
      </w:r>
    </w:p>
    <w:p w14:paraId="08E39B03" w14:textId="0833EBDE" w:rsidR="00562BA6" w:rsidRDefault="00562BA6" w:rsidP="00562BA6">
      <w:pPr>
        <w:pStyle w:val="B1"/>
      </w:pPr>
      <w:r>
        <w:t>-</w:t>
      </w:r>
      <w:r>
        <w:tab/>
      </w:r>
      <w:r w:rsidRPr="00D12B8B">
        <w:rPr>
          <w:position w:val="-10"/>
        </w:rPr>
        <w:object w:dxaOrig="960" w:dyaOrig="340" w14:anchorId="36295B67">
          <v:shape id="_x0000_i1031" type="#_x0000_t75" style="width:48pt;height:17.25pt" o:ole="">
            <v:imagedata r:id="rId24" o:title=""/>
          </v:shape>
          <o:OLEObject Type="Embed" ProgID="Equation.3" ShapeID="_x0000_i1031" DrawAspect="Content" ObjectID="_1572445963" r:id="rId25"/>
        </w:object>
      </w:r>
      <w:r>
        <w:t xml:space="preserve"> if no value for </w:t>
      </w:r>
      <w:r w:rsidR="00D51034" w:rsidRPr="006A041B">
        <w:rPr>
          <w:position w:val="-10"/>
        </w:rPr>
        <w:object w:dxaOrig="680" w:dyaOrig="360" w14:anchorId="6BA44EBD">
          <v:shape id="_x0000_i1032" type="#_x0000_t75" style="width:34.5pt;height:18pt" o:ole="">
            <v:imagedata r:id="rId26" o:title=""/>
          </v:shape>
          <o:OLEObject Type="Embed" ProgID="Equation.3" ShapeID="_x0000_i1032" DrawAspect="Content" ObjectID="_1572445964" r:id="rId27"/>
        </w:object>
      </w:r>
      <w:r>
        <w:t xml:space="preserve"> is configured by higher layers, </w:t>
      </w:r>
    </w:p>
    <w:p w14:paraId="1EBE7C9C" w14:textId="4FC874A9" w:rsidR="00562BA6" w:rsidRDefault="00562BA6" w:rsidP="00562BA6">
      <w:pPr>
        <w:pStyle w:val="B1"/>
      </w:pPr>
      <w:r>
        <w:t>-</w:t>
      </w:r>
      <w:r>
        <w:tab/>
      </w:r>
      <w:r w:rsidR="00D51034" w:rsidRPr="006A041B">
        <w:rPr>
          <w:position w:val="-10"/>
        </w:rPr>
        <w:object w:dxaOrig="1260" w:dyaOrig="360" w14:anchorId="196D9E13">
          <v:shape id="_x0000_i1033" type="#_x0000_t75" style="width:63pt;height:18pt" o:ole="">
            <v:imagedata r:id="rId28" o:title=""/>
          </v:shape>
          <o:OLEObject Type="Embed" ProgID="Equation.3" ShapeID="_x0000_i1033" DrawAspect="Content" ObjectID="_1572445965" r:id="rId29"/>
        </w:object>
      </w:r>
      <w:r>
        <w:t xml:space="preserve"> otherwise.</w:t>
      </w:r>
    </w:p>
    <w:p w14:paraId="2748F72D" w14:textId="0703E023" w:rsidR="00F0109D" w:rsidRDefault="00F0109D" w:rsidP="00562BA6">
      <w:r>
        <w:t xml:space="preserve">The sequence-shift pattern </w:t>
      </w:r>
      <w:r w:rsidRPr="00C233A4">
        <w:rPr>
          <w:position w:val="-10"/>
        </w:rPr>
        <w:object w:dxaOrig="300" w:dyaOrig="300" w14:anchorId="6ADBCDD4">
          <v:shape id="_x0000_i1034" type="#_x0000_t75" style="width:15pt;height:15pt" o:ole="">
            <v:imagedata r:id="rId30" o:title=""/>
          </v:shape>
          <o:OLEObject Type="Embed" ProgID="Equation.3" ShapeID="_x0000_i1034" DrawAspect="Content" ObjectID="_1572445966" r:id="rId31"/>
        </w:object>
      </w:r>
      <w:r>
        <w:t xml:space="preserve"> </w:t>
      </w:r>
      <w:r w:rsidR="00562BA6">
        <w:t>f</w:t>
      </w:r>
      <w:r>
        <w:t>or PUCCH</w:t>
      </w:r>
      <w:r w:rsidR="00562BA6">
        <w:t xml:space="preserve"> is given</w:t>
      </w:r>
      <w:r>
        <w:t xml:space="preserve"> </w:t>
      </w:r>
      <w:r w:rsidR="006A041B" w:rsidRPr="00562BA6">
        <w:rPr>
          <w:position w:val="-12"/>
        </w:rPr>
        <w:object w:dxaOrig="2040" w:dyaOrig="380" w14:anchorId="3DA97181">
          <v:shape id="_x0000_i1081" type="#_x0000_t75" style="width:102pt;height:19.5pt" o:ole="">
            <v:imagedata r:id="rId32" o:title=""/>
          </v:shape>
          <o:OLEObject Type="Embed" ProgID="Equation.3" ShapeID="_x0000_i1081" DrawAspect="Content" ObjectID="_1572445967" r:id="rId33"/>
        </w:object>
      </w:r>
      <w:r>
        <w:t>.</w:t>
      </w:r>
    </w:p>
    <w:p w14:paraId="17EF7851" w14:textId="58305A79" w:rsidR="00792BDD" w:rsidRDefault="00D51034" w:rsidP="00792BDD">
      <w:r>
        <w:t xml:space="preserve">The base sequence in a particular slot should be the same in long and short duration for </w:t>
      </w:r>
      <w:r w:rsidR="00187306">
        <w:t xml:space="preserve">the same cell. That is the base sequence hopping for long PUCCH and short PUCCH should be hopped in the same way. </w:t>
      </w:r>
      <w:r w:rsidR="00792BDD">
        <w:t xml:space="preserve">All PUCCH formats use a cyclic shift, </w:t>
      </w:r>
      <w:r w:rsidR="00792BDD" w:rsidRPr="006775BE">
        <w:rPr>
          <w:position w:val="-10"/>
        </w:rPr>
        <w:object w:dxaOrig="900" w:dyaOrig="340" w14:anchorId="39B84552">
          <v:shape id="_x0000_i1036" type="#_x0000_t75" style="width:45pt;height:17.25pt" o:ole="">
            <v:imagedata r:id="rId34" o:title=""/>
          </v:shape>
          <o:OLEObject Type="Embed" ProgID="Equation.3" ShapeID="_x0000_i1036" DrawAspect="Content" ObjectID="_1572445968" r:id="rId35"/>
        </w:object>
      </w:r>
      <w:r w:rsidR="00792BDD">
        <w:t xml:space="preserve">, which varies with the symbol number </w:t>
      </w:r>
      <w:r w:rsidR="00792BDD" w:rsidRPr="00D66007">
        <w:rPr>
          <w:position w:val="-6"/>
        </w:rPr>
        <w:object w:dxaOrig="139" w:dyaOrig="260" w14:anchorId="6D481C20">
          <v:shape id="_x0000_i1037" type="#_x0000_t75" style="width:6.75pt;height:12.75pt" o:ole="">
            <v:imagedata r:id="rId36" o:title=""/>
          </v:shape>
          <o:OLEObject Type="Embed" ProgID="Equation.3" ShapeID="_x0000_i1037" DrawAspect="Content" ObjectID="_1572445969" r:id="rId37"/>
        </w:object>
      </w:r>
      <w:r w:rsidR="00792BDD">
        <w:t xml:space="preserve"> and the slot number </w:t>
      </w:r>
      <w:r w:rsidR="00792BDD" w:rsidRPr="00D66007">
        <w:rPr>
          <w:position w:val="-10"/>
        </w:rPr>
        <w:object w:dxaOrig="240" w:dyaOrig="300" w14:anchorId="026BE074">
          <v:shape id="_x0000_i1038" type="#_x0000_t75" style="width:12pt;height:15pt" o:ole="">
            <v:imagedata r:id="rId38" o:title=""/>
          </v:shape>
          <o:OLEObject Type="Embed" ProgID="Equation.3" ShapeID="_x0000_i1038" DrawAspect="Content" ObjectID="_1572445970" r:id="rId39"/>
        </w:object>
      </w:r>
      <w:r w:rsidR="00792BDD">
        <w:t xml:space="preserve"> according to</w:t>
      </w:r>
    </w:p>
    <w:p w14:paraId="58E77472" w14:textId="77777777" w:rsidR="00792BDD" w:rsidRDefault="00792BDD" w:rsidP="00792BDD">
      <w:pPr>
        <w:pStyle w:val="EQ"/>
        <w:jc w:val="center"/>
      </w:pPr>
      <w:r w:rsidRPr="00AD4591">
        <w:rPr>
          <w:position w:val="-16"/>
        </w:rPr>
        <w:object w:dxaOrig="3540" w:dyaOrig="460" w14:anchorId="7F8E7A1C">
          <v:shape id="_x0000_i1039" type="#_x0000_t75" style="width:177pt;height:23.25pt" o:ole="">
            <v:imagedata r:id="rId40" o:title=""/>
          </v:shape>
          <o:OLEObject Type="Embed" ProgID="Equation.3" ShapeID="_x0000_i1039" DrawAspect="Content" ObjectID="_1572445971" r:id="rId41"/>
        </w:object>
      </w:r>
    </w:p>
    <w:p w14:paraId="4C964926" w14:textId="77777777" w:rsidR="00792BDD" w:rsidRDefault="00792BDD" w:rsidP="00792BDD">
      <w:pPr>
        <w:rPr>
          <w:lang w:val="en-GB"/>
        </w:rPr>
      </w:pPr>
      <w:r>
        <w:rPr>
          <w:lang w:val="en-GB"/>
        </w:rPr>
        <w:t>We therefore make the following proposal:</w:t>
      </w:r>
    </w:p>
    <w:p w14:paraId="3C81252D" w14:textId="77777777" w:rsidR="00792BDD" w:rsidRPr="00792BDD" w:rsidRDefault="00792BDD" w:rsidP="00792BDD">
      <w:pPr>
        <w:rPr>
          <w:i/>
          <w:lang w:val="en-GB"/>
        </w:rPr>
      </w:pPr>
      <w:r w:rsidRPr="00792BDD">
        <w:rPr>
          <w:i/>
          <w:u w:val="single"/>
          <w:lang w:val="en-GB"/>
        </w:rPr>
        <w:t>Proposal 1:</w:t>
      </w:r>
      <w:r w:rsidRPr="00792BDD">
        <w:rPr>
          <w:i/>
          <w:lang w:val="en-GB"/>
        </w:rPr>
        <w:t xml:space="preserve"> Reuse LTE-like cell-specific group hopping pattern and cyclic shift hopping pattern for base sequence hopping and the initial cyclic shift hopping.</w:t>
      </w:r>
    </w:p>
    <w:p w14:paraId="462DC524" w14:textId="0B0C46B9" w:rsidR="009A5074" w:rsidRDefault="00F0109D" w:rsidP="00185CD9">
      <w:pPr>
        <w:rPr>
          <w:lang w:val="en-GB"/>
        </w:rPr>
      </w:pPr>
      <w:r>
        <w:rPr>
          <w:lang w:val="en-GB"/>
        </w:rPr>
        <w:t>A</w:t>
      </w:r>
      <w:r w:rsidR="004F3096">
        <w:rPr>
          <w:lang w:val="en-GB"/>
        </w:rPr>
        <w:t xml:space="preserve"> randomize</w:t>
      </w:r>
      <w:r>
        <w:rPr>
          <w:lang w:val="en-GB"/>
        </w:rPr>
        <w:t>d</w:t>
      </w:r>
      <w:r w:rsidR="004F3096">
        <w:rPr>
          <w:lang w:val="en-GB"/>
        </w:rPr>
        <w:t xml:space="preserve"> mapping </w:t>
      </w:r>
      <w:r w:rsidR="007D5170">
        <w:rPr>
          <w:lang w:val="en-GB"/>
        </w:rPr>
        <w:t xml:space="preserve">from ACK/NACK hypothesis to shifts </w:t>
      </w:r>
      <w:r>
        <w:rPr>
          <w:lang w:val="en-GB"/>
        </w:rPr>
        <w:t xml:space="preserve">may be adopted </w:t>
      </w:r>
      <w:r w:rsidR="00792BDD">
        <w:rPr>
          <w:lang w:val="en-GB"/>
        </w:rPr>
        <w:t xml:space="preserve">to randomize the intra-cell interference </w:t>
      </w:r>
      <w:r w:rsidR="007D5170">
        <w:rPr>
          <w:lang w:val="en-GB"/>
        </w:rPr>
        <w:t>so that one hypothesis doesn’t face constant interference from the same hypothesis from another U</w:t>
      </w:r>
      <w:r w:rsidR="004F3096">
        <w:rPr>
          <w:lang w:val="en-GB"/>
        </w:rPr>
        <w:t>E. The randomization may be done</w:t>
      </w:r>
      <w:r w:rsidR="007D5170">
        <w:rPr>
          <w:lang w:val="en-GB"/>
        </w:rPr>
        <w:t xml:space="preserve"> in two folds. One with different shift scheduling from slot to slot by </w:t>
      </w:r>
      <w:proofErr w:type="spellStart"/>
      <w:r w:rsidR="007D5170">
        <w:rPr>
          <w:lang w:val="en-GB"/>
        </w:rPr>
        <w:t>eNB</w:t>
      </w:r>
      <w:proofErr w:type="spellEnd"/>
      <w:r w:rsidR="007D5170">
        <w:rPr>
          <w:lang w:val="en-GB"/>
        </w:rPr>
        <w:t>. For example, a U</w:t>
      </w:r>
      <w:r w:rsidR="00037046">
        <w:rPr>
          <w:lang w:val="en-GB"/>
        </w:rPr>
        <w:t>E is assigned with shifts 0, 3,</w:t>
      </w:r>
      <w:r w:rsidR="007D5170">
        <w:rPr>
          <w:lang w:val="en-GB"/>
        </w:rPr>
        <w:t xml:space="preserve"> 6, 9 in one slot, and then 1, 4, 7, 10 in another slot. The other fold is by randomizing the relative mapping orders of the ACK/NACK hypothesis within the assigned shifts</w:t>
      </w:r>
      <w:r w:rsidR="00CA6517">
        <w:rPr>
          <w:lang w:val="en-GB"/>
        </w:rPr>
        <w:t>. The mapping order may be determined by</w:t>
      </w:r>
      <w:r w:rsidR="004F3096">
        <w:rPr>
          <w:lang w:val="en-GB"/>
        </w:rPr>
        <w:t xml:space="preserve"> a pre-determined pattern based on</w:t>
      </w:r>
      <w:r w:rsidR="00CA6517">
        <w:rPr>
          <w:lang w:val="en-GB"/>
        </w:rPr>
        <w:t xml:space="preserve"> the </w:t>
      </w:r>
      <w:r w:rsidR="00EF7105">
        <w:rPr>
          <w:lang w:val="en-GB"/>
        </w:rPr>
        <w:t>first</w:t>
      </w:r>
      <w:r w:rsidR="00CA6517">
        <w:rPr>
          <w:lang w:val="en-GB"/>
        </w:rPr>
        <w:t xml:space="preserve"> shift index</w:t>
      </w:r>
      <w:r w:rsidR="00063866">
        <w:rPr>
          <w:lang w:val="en-GB"/>
        </w:rPr>
        <w:t>,</w:t>
      </w:r>
      <w:r w:rsidR="00CA6517">
        <w:rPr>
          <w:lang w:val="en-GB"/>
        </w:rPr>
        <w:t xml:space="preserve"> the slot index</w:t>
      </w:r>
      <w:r w:rsidR="00753B85">
        <w:rPr>
          <w:lang w:val="en-GB"/>
        </w:rPr>
        <w:t>, and the symbol index</w:t>
      </w:r>
      <w:r w:rsidR="004F3096">
        <w:rPr>
          <w:lang w:val="en-GB"/>
        </w:rPr>
        <w:t xml:space="preserve">. </w:t>
      </w:r>
    </w:p>
    <w:p w14:paraId="25B63A00" w14:textId="2F1A1908" w:rsidR="004D13A7" w:rsidRPr="004D13A7" w:rsidRDefault="006A041B" w:rsidP="004D13A7">
      <w:r>
        <w:rPr>
          <w:lang w:val="en-GB"/>
        </w:rPr>
        <w:t xml:space="preserve">Let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Pr>
          <w:lang w:val="en-GB"/>
        </w:rPr>
        <w:t xml:space="preserve"> denote the length of the sequence,</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oMath>
      <w:r>
        <w:rPr>
          <w:lang w:val="en-GB"/>
        </w:rPr>
        <w:t xml:space="preserve"> the number of ACK payload size, the shift distance is therefore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 xml:space="preserve"> N</m:t>
                </m:r>
              </m:e>
              <m:sub>
                <m:r>
                  <w:rPr>
                    <w:rFonts w:ascii="Cambria Math" w:hAnsi="Cambria Math"/>
                    <w:lang w:val="en-GB"/>
                  </w:rPr>
                  <m:t>s</m:t>
                </m:r>
              </m:sub>
            </m:sSub>
          </m:num>
          <m:den>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den>
        </m:f>
      </m:oMath>
      <w:r>
        <w:rPr>
          <w:lang w:val="en-GB"/>
        </w:rPr>
        <w:t xml:space="preserve">.   </w:t>
      </w:r>
      <w:r w:rsidR="004D13A7" w:rsidRPr="004D13A7">
        <w:rPr>
          <w:lang w:val="en-GB"/>
        </w:rPr>
        <w:t xml:space="preserve">Let </w:t>
      </w:r>
      <w:r w:rsidR="004D13A7" w:rsidRPr="004D13A7">
        <w:object w:dxaOrig="900" w:dyaOrig="380" w14:anchorId="5CDC20D7">
          <v:shape id="_x0000_i1040" type="#_x0000_t75" style="width:45pt;height:19.5pt" o:ole="">
            <v:imagedata r:id="rId42" o:title=""/>
          </v:shape>
          <o:OLEObject Type="Embed" ProgID="Equation.3" ShapeID="_x0000_i1040" DrawAspect="Content" ObjectID="_1572445972" r:id="rId43"/>
        </w:object>
      </w:r>
      <w:r w:rsidR="004D13A7" w:rsidRPr="004D13A7">
        <w:t xml:space="preserve"> be the first cyclic shift index assigned by </w:t>
      </w:r>
      <w:proofErr w:type="spellStart"/>
      <w:r w:rsidR="004D13A7" w:rsidRPr="004D13A7">
        <w:t>eNB</w:t>
      </w:r>
      <w:proofErr w:type="spellEnd"/>
      <w:r w:rsidR="004D13A7" w:rsidRPr="004D13A7">
        <w:t xml:space="preserve"> to the UE for the symbol number </w:t>
      </w:r>
      <w:r w:rsidR="004D13A7" w:rsidRPr="004D13A7">
        <w:object w:dxaOrig="139" w:dyaOrig="260" w14:anchorId="03E4ADFA">
          <v:shape id="_x0000_i1041" type="#_x0000_t75" style="width:6.75pt;height:12.75pt" o:ole="">
            <v:imagedata r:id="rId36" o:title=""/>
          </v:shape>
          <o:OLEObject Type="Embed" ProgID="Equation.3" ShapeID="_x0000_i1041" DrawAspect="Content" ObjectID="_1572445973" r:id="rId44"/>
        </w:object>
      </w:r>
      <w:r w:rsidR="004D13A7" w:rsidRPr="004D13A7">
        <w:t xml:space="preserve"> and the slot number </w:t>
      </w:r>
      <w:r w:rsidR="004D13A7" w:rsidRPr="004D13A7">
        <w:object w:dxaOrig="240" w:dyaOrig="300" w14:anchorId="76F30970">
          <v:shape id="_x0000_i1042" type="#_x0000_t75" style="width:12pt;height:15pt" o:ole="">
            <v:imagedata r:id="rId38" o:title=""/>
          </v:shape>
          <o:OLEObject Type="Embed" ProgID="Equation.3" ShapeID="_x0000_i1042" DrawAspect="Content" ObjectID="_1572445974" r:id="rId45"/>
        </w:object>
      </w:r>
      <w:r w:rsidR="004D13A7" w:rsidRPr="004D13A7">
        <w:t xml:space="preserve">, the UE may derived the </w:t>
      </w:r>
      <w:proofErr w:type="spellStart"/>
      <w:r w:rsidR="004D13A7" w:rsidRPr="004D13A7">
        <w:t>ith</w:t>
      </w:r>
      <w:proofErr w:type="spellEnd"/>
      <w:r w:rsidR="004D13A7" w:rsidRPr="004D13A7">
        <w:t xml:space="preserve"> cyclic shift indices as   </w:t>
      </w:r>
    </w:p>
    <w:p w14:paraId="6BB159E8" w14:textId="77777777" w:rsidR="004D13A7" w:rsidRPr="004D13A7" w:rsidRDefault="004D13A7" w:rsidP="004D13A7">
      <w:pPr>
        <w:jc w:val="center"/>
        <w:rPr>
          <w:lang w:val="en-GB"/>
        </w:rPr>
      </w:pPr>
      <w:r w:rsidRPr="004D13A7">
        <w:rPr>
          <w:position w:val="-12"/>
        </w:rPr>
        <w:object w:dxaOrig="2240" w:dyaOrig="380" w14:anchorId="4CC63A24">
          <v:shape id="_x0000_i1043" type="#_x0000_t75" style="width:111.75pt;height:19.5pt" o:ole="">
            <v:imagedata r:id="rId46" o:title=""/>
          </v:shape>
          <o:OLEObject Type="Embed" ProgID="Equation.3" ShapeID="_x0000_i1043" DrawAspect="Content" ObjectID="_1572445975" r:id="rId47"/>
        </w:object>
      </w:r>
      <w:proofErr w:type="spellStart"/>
      <w:r w:rsidRPr="004D13A7">
        <w:t>i</w:t>
      </w:r>
      <w:proofErr w:type="spellEnd"/>
      <w:r w:rsidRPr="004D13A7">
        <w:t>*</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 xml:space="preserve"> N</m:t>
                </m:r>
              </m:e>
              <m:sub>
                <m:r>
                  <w:rPr>
                    <w:rFonts w:ascii="Cambria Math" w:hAnsi="Cambria Math"/>
                    <w:lang w:val="en-GB"/>
                  </w:rPr>
                  <m:t>s</m:t>
                </m:r>
              </m:sub>
            </m:sSub>
          </m:num>
          <m:den>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 xml:space="preserve"> N</m:t>
            </m:r>
          </m:e>
          <m:sub>
            <m:r>
              <w:rPr>
                <w:rFonts w:ascii="Cambria Math" w:hAnsi="Cambria Math"/>
                <w:lang w:val="en-GB"/>
              </w:rPr>
              <m:t>s</m:t>
            </m:r>
          </m:sub>
        </m:sSub>
      </m:oMath>
      <w:r w:rsidRPr="004D13A7">
        <w:rPr>
          <w:lang w:val="en-GB"/>
        </w:rPr>
        <w:t>,</w:t>
      </w:r>
    </w:p>
    <w:p w14:paraId="40699A7F" w14:textId="01526442" w:rsidR="004D13A7" w:rsidRPr="004D13A7" w:rsidRDefault="004D13A7" w:rsidP="004D13A7">
      <w:pPr>
        <w:rPr>
          <w:lang w:val="en-GB"/>
        </w:rPr>
      </w:pPr>
      <w:r w:rsidRPr="004D13A7">
        <w:rPr>
          <w:lang w:val="en-GB"/>
        </w:rPr>
        <w:t xml:space="preserve">where </w:t>
      </w:r>
      <w:proofErr w:type="spellStart"/>
      <w:r w:rsidRPr="004D13A7">
        <w:rPr>
          <w:lang w:val="en-GB"/>
        </w:rPr>
        <w:t>i</w:t>
      </w:r>
      <w:proofErr w:type="spellEnd"/>
      <w:r w:rsidRPr="004D13A7">
        <w:rPr>
          <w:lang w:val="en-GB"/>
        </w:rPr>
        <w:t xml:space="preserve"> = </w:t>
      </w:r>
      <w:proofErr w:type="gramStart"/>
      <w:r w:rsidRPr="004D13A7">
        <w:rPr>
          <w:lang w:val="en-GB"/>
        </w:rPr>
        <w:t>1,..</w:t>
      </w:r>
      <w:proofErr w:type="gramEnd"/>
      <w:r w:rsidRPr="004D13A7">
        <w:rPr>
          <w:lang w:val="en-GB"/>
        </w:rPr>
        <w:t xml:space="preserve">,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r>
          <w:rPr>
            <w:rFonts w:ascii="Cambria Math" w:hAnsi="Cambria Math"/>
            <w:lang w:val="en-GB"/>
          </w:rPr>
          <m:t>-1</m:t>
        </m:r>
      </m:oMath>
      <w:r w:rsidRPr="004D13A7">
        <w:rPr>
          <w:lang w:val="en-GB"/>
        </w:rPr>
        <w:t xml:space="preserve">. </w:t>
      </w:r>
      <w:r w:rsidRPr="004D13A7">
        <w:object w:dxaOrig="900" w:dyaOrig="380" w14:anchorId="68532A94">
          <v:shape id="_x0000_i1044" type="#_x0000_t75" style="width:45pt;height:19.5pt" o:ole="">
            <v:imagedata r:id="rId48" o:title=""/>
          </v:shape>
          <o:OLEObject Type="Embed" ProgID="Equation.3" ShapeID="_x0000_i1044" DrawAspect="Content" ObjectID="_1572445976" r:id="rId49"/>
        </w:object>
      </w:r>
      <w:r w:rsidRPr="004D13A7">
        <w:t xml:space="preserve"> should be in the range </w:t>
      </w:r>
      <w:proofErr w:type="gramStart"/>
      <w:r w:rsidRPr="004D13A7">
        <w:t>of  0</w:t>
      </w:r>
      <w:proofErr w:type="gramEnd"/>
      <w:r w:rsidRPr="004D13A7">
        <w:t xml:space="preserve"> to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 xml:space="preserve"> N</m:t>
                </m:r>
              </m:e>
              <m:sub>
                <m:r>
                  <w:rPr>
                    <w:rFonts w:ascii="Cambria Math" w:hAnsi="Cambria Math"/>
                    <w:lang w:val="en-GB"/>
                  </w:rPr>
                  <m:t>s</m:t>
                </m:r>
              </m:sub>
            </m:sSub>
          </m:num>
          <m:den>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den>
        </m:f>
        <m:r>
          <w:rPr>
            <w:rFonts w:ascii="Cambria Math" w:hAnsi="Cambria Math"/>
            <w:lang w:val="en-GB"/>
          </w:rPr>
          <m:t>-1.</m:t>
        </m:r>
      </m:oMath>
      <w:r w:rsidRPr="004D13A7">
        <w:rPr>
          <w:lang w:val="en-GB"/>
        </w:rPr>
        <w:t xml:space="preserve"> </w:t>
      </w:r>
      <w:r w:rsidRPr="004D13A7">
        <w:t xml:space="preserve"> </w:t>
      </w:r>
      <w:r w:rsidRPr="004D13A7">
        <w:rPr>
          <w:lang w:val="en-GB"/>
        </w:rPr>
        <w:t xml:space="preserve">The total assigned shifts are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oMath>
      <w:r w:rsidRPr="004D13A7">
        <w:rPr>
          <w:lang w:val="en-GB"/>
        </w:rPr>
        <w:t xml:space="preserve">.  For example, with 2 bits, if </w:t>
      </w:r>
      <w:r w:rsidRPr="004D13A7">
        <w:object w:dxaOrig="1219" w:dyaOrig="380" w14:anchorId="59955CB6">
          <v:shape id="_x0000_i1045" type="#_x0000_t75" style="width:60.75pt;height:19.5pt" o:ole="">
            <v:imagedata r:id="rId50" o:title=""/>
          </v:shape>
          <o:OLEObject Type="Embed" ProgID="Equation.3" ShapeID="_x0000_i1045" DrawAspect="Content" ObjectID="_1572445977" r:id="rId51"/>
        </w:object>
      </w:r>
      <w:r w:rsidRPr="004D13A7">
        <w:t>, the total assigned shifts are {1, 4, 7, 10}.</w:t>
      </w:r>
    </w:p>
    <w:p w14:paraId="2E58C8AA" w14:textId="77777777" w:rsidR="004D13A7" w:rsidRPr="004D13A7" w:rsidRDefault="004D13A7" w:rsidP="004D13A7">
      <w:r w:rsidRPr="004D13A7">
        <w:rPr>
          <w:lang w:val="en-GB"/>
        </w:rPr>
        <w:t xml:space="preserve">For 1 bit ACK/NACK, the NACK hypothesis (0) will be mapped to the </w:t>
      </w:r>
      <w:r w:rsidRPr="004D13A7">
        <w:object w:dxaOrig="260" w:dyaOrig="360" w14:anchorId="52129000">
          <v:shape id="_x0000_i1046" type="#_x0000_t75" style="width:12.75pt;height:18pt" o:ole="">
            <v:imagedata r:id="rId52" o:title=""/>
          </v:shape>
          <o:OLEObject Type="Embed" ProgID="Equation.3" ShapeID="_x0000_i1046" DrawAspect="Content" ObjectID="_1572445978" r:id="rId53"/>
        </w:object>
      </w:r>
      <w:proofErr w:type="spellStart"/>
      <w:r w:rsidRPr="004D13A7">
        <w:rPr>
          <w:lang w:val="en-GB"/>
        </w:rPr>
        <w:t>th</w:t>
      </w:r>
      <w:proofErr w:type="spellEnd"/>
      <w:r w:rsidRPr="004D13A7">
        <w:rPr>
          <w:lang w:val="en-GB"/>
        </w:rPr>
        <w:t xml:space="preserve"> cyclic shifts </w:t>
      </w:r>
      <w:r w:rsidRPr="004D13A7">
        <w:object w:dxaOrig="920" w:dyaOrig="380" w14:anchorId="2D2B40B2">
          <v:shape id="_x0000_i1047" type="#_x0000_t75" style="width:45.75pt;height:18.75pt" o:ole="">
            <v:imagedata r:id="rId54" o:title=""/>
          </v:shape>
          <o:OLEObject Type="Embed" ProgID="Equation.3" ShapeID="_x0000_i1047" DrawAspect="Content" ObjectID="_1572445979" r:id="rId55"/>
        </w:object>
      </w:r>
      <w:r w:rsidRPr="004D13A7">
        <w:t xml:space="preserve"> randomly according </w:t>
      </w:r>
      <w:proofErr w:type="gramStart"/>
      <w:r w:rsidRPr="004D13A7">
        <w:t xml:space="preserve">to </w:t>
      </w:r>
      <w:r w:rsidRPr="004D13A7">
        <w:rPr>
          <w:lang w:val="en-GB"/>
        </w:rPr>
        <w:t>,</w:t>
      </w:r>
      <w:proofErr w:type="gramEnd"/>
      <w:r w:rsidRPr="004D13A7">
        <w:rPr>
          <w:lang w:val="en-GB"/>
        </w:rPr>
        <w:t xml:space="preserve">   where </w:t>
      </w:r>
      <w:r w:rsidRPr="004D13A7">
        <w:object w:dxaOrig="260" w:dyaOrig="360" w14:anchorId="6F5DA755">
          <v:shape id="_x0000_i1048" type="#_x0000_t75" style="width:12.75pt;height:18pt" o:ole="">
            <v:imagedata r:id="rId56" o:title=""/>
          </v:shape>
          <o:OLEObject Type="Embed" ProgID="Equation.3" ShapeID="_x0000_i1048" DrawAspect="Content" ObjectID="_1572445980" r:id="rId57"/>
        </w:object>
      </w:r>
      <w:r w:rsidRPr="004D13A7">
        <w:object w:dxaOrig="620" w:dyaOrig="360" w14:anchorId="76E94A55">
          <v:shape id="_x0000_i1049" type="#_x0000_t75" style="width:30.75pt;height:18pt" o:ole="">
            <v:imagedata r:id="rId58" o:title=""/>
          </v:shape>
          <o:OLEObject Type="Embed" ProgID="Equation.3" ShapeID="_x0000_i1049" DrawAspect="Content" ObjectID="_1572445981" r:id="rId59"/>
        </w:object>
      </w:r>
      <w:r w:rsidRPr="004D13A7">
        <w:t xml:space="preserve"> is determined by </w:t>
      </w:r>
    </w:p>
    <w:p w14:paraId="1F16E306" w14:textId="77777777" w:rsidR="004D13A7" w:rsidRPr="004D13A7" w:rsidRDefault="004D13A7" w:rsidP="004D13A7">
      <w:pPr>
        <w:jc w:val="center"/>
      </w:pPr>
      <w:r w:rsidRPr="004D13A7">
        <w:object w:dxaOrig="5500" w:dyaOrig="400" w14:anchorId="6ED592CA">
          <v:shape id="_x0000_i1050" type="#_x0000_t75" style="width:275.25pt;height:20.25pt" o:ole="">
            <v:imagedata r:id="rId60" o:title=""/>
          </v:shape>
          <o:OLEObject Type="Embed" ProgID="Equation.3" ShapeID="_x0000_i1050" DrawAspect="Content" ObjectID="_1572445982" r:id="rId61"/>
        </w:object>
      </w:r>
    </w:p>
    <w:p w14:paraId="4C1018AC" w14:textId="77777777" w:rsidR="004D13A7" w:rsidRPr="004D13A7" w:rsidRDefault="004D13A7" w:rsidP="004D13A7">
      <w:r w:rsidRPr="004D13A7">
        <w:t xml:space="preserve">where the pseudo-random sequence </w:t>
      </w:r>
      <w:r w:rsidRPr="004D13A7">
        <w:object w:dxaOrig="360" w:dyaOrig="300" w14:anchorId="126D4F97">
          <v:shape id="_x0000_i1051" type="#_x0000_t75" style="width:18pt;height:15pt" o:ole="">
            <v:imagedata r:id="rId18" o:title=""/>
          </v:shape>
          <o:OLEObject Type="Embed" ProgID="Equation.3" ShapeID="_x0000_i1051" DrawAspect="Content" ObjectID="_1572445983" r:id="rId62"/>
        </w:object>
      </w:r>
      <w:r w:rsidRPr="004D13A7">
        <w:t xml:space="preserve"> is defined by clause 7.2 in 36.211. The pseudo-random sequence generator shall be initialized with </w:t>
      </w:r>
      <w:r w:rsidRPr="004D13A7">
        <w:object w:dxaOrig="1340" w:dyaOrig="380" w14:anchorId="0692FF3E">
          <v:shape id="_x0000_i1052" type="#_x0000_t75" style="width:66.75pt;height:18.75pt" o:ole="">
            <v:imagedata r:id="rId63" o:title=""/>
          </v:shape>
          <o:OLEObject Type="Embed" ProgID="Equation.3" ShapeID="_x0000_i1052" DrawAspect="Content" ObjectID="_1572445984" r:id="rId64"/>
        </w:object>
      </w:r>
      <w:r w:rsidRPr="004D13A7">
        <w:t xml:space="preserve">,where </w:t>
      </w:r>
      <w:r w:rsidRPr="004D13A7">
        <w:object w:dxaOrig="740" w:dyaOrig="360" w14:anchorId="5056A784">
          <v:shape id="_x0000_i1053" type="#_x0000_t75" style="width:36.75pt;height:18pt" o:ole="">
            <v:imagedata r:id="rId65" o:title=""/>
          </v:shape>
          <o:OLEObject Type="Embed" ProgID="Equation.3" ShapeID="_x0000_i1053" DrawAspect="Content" ObjectID="_1572445985" r:id="rId66"/>
        </w:object>
      </w:r>
      <w:r w:rsidRPr="004D13A7">
        <w:t xml:space="preserve"> is either configured by higher layer or set as cell id or function of UE RNTI, and </w:t>
      </w:r>
      <w:r w:rsidRPr="004D13A7">
        <w:object w:dxaOrig="820" w:dyaOrig="400" w14:anchorId="2765636C">
          <v:shape id="_x0000_i1054" type="#_x0000_t75" style="width:41.25pt;height:20.25pt" o:ole="">
            <v:imagedata r:id="rId67" o:title=""/>
          </v:shape>
          <o:OLEObject Type="Embed" ProgID="Equation.3" ShapeID="_x0000_i1054" DrawAspect="Content" ObjectID="_1572445986" r:id="rId68"/>
        </w:object>
      </w:r>
      <w:r w:rsidRPr="004D13A7">
        <w:t xml:space="preserve"> is the number symbols in short PUCCH region. The ACK hypothesis (1) will be mapped to the other shift index that is</w:t>
      </w:r>
      <w:r w:rsidRPr="004D13A7">
        <w:object w:dxaOrig="240" w:dyaOrig="340" w14:anchorId="77A3F25C">
          <v:shape id="_x0000_i1055" type="#_x0000_t75" style="width:12pt;height:17.25pt" o:ole="">
            <v:imagedata r:id="rId69" o:title=""/>
          </v:shape>
          <o:OLEObject Type="Embed" ProgID="Equation.3" ShapeID="_x0000_i1055" DrawAspect="Content" ObjectID="_1572445987" r:id="rId70"/>
        </w:object>
      </w:r>
      <w:proofErr w:type="spellStart"/>
      <w:r w:rsidRPr="004D13A7">
        <w:t>th</w:t>
      </w:r>
      <w:proofErr w:type="spellEnd"/>
      <w:r w:rsidRPr="004D13A7">
        <w:t xml:space="preserve"> </w:t>
      </w:r>
      <w:r w:rsidRPr="004D13A7">
        <w:rPr>
          <w:lang w:val="en-GB"/>
        </w:rPr>
        <w:t xml:space="preserve">cyclic shifts </w:t>
      </w:r>
      <w:r w:rsidRPr="004D13A7">
        <w:object w:dxaOrig="900" w:dyaOrig="380" w14:anchorId="6795A23D">
          <v:shape id="_x0000_i1056" type="#_x0000_t75" style="width:45pt;height:18.75pt" o:ole="">
            <v:imagedata r:id="rId71" o:title=""/>
          </v:shape>
          <o:OLEObject Type="Embed" ProgID="Equation.3" ShapeID="_x0000_i1056" DrawAspect="Content" ObjectID="_1572445988" r:id="rId72"/>
        </w:object>
      </w:r>
      <w:r w:rsidRPr="004D13A7">
        <w:t xml:space="preserve">, where </w:t>
      </w:r>
      <w:r w:rsidRPr="004D13A7">
        <w:object w:dxaOrig="820" w:dyaOrig="360" w14:anchorId="727DF0DF">
          <v:shape id="_x0000_i1057" type="#_x0000_t75" style="width:41.25pt;height:18pt" o:ole="">
            <v:imagedata r:id="rId73" o:title=""/>
          </v:shape>
          <o:OLEObject Type="Embed" ProgID="Equation.3" ShapeID="_x0000_i1057" DrawAspect="Content" ObjectID="_1572445989" r:id="rId74"/>
        </w:object>
      </w:r>
      <w:r w:rsidRPr="004D13A7">
        <w:t xml:space="preserve"> is determined by </w:t>
      </w:r>
    </w:p>
    <w:p w14:paraId="208F60DE" w14:textId="77777777" w:rsidR="004D13A7" w:rsidRPr="004D13A7" w:rsidRDefault="004D13A7" w:rsidP="004D13A7">
      <w:pPr>
        <w:jc w:val="center"/>
      </w:pPr>
      <w:r w:rsidRPr="004D13A7">
        <w:object w:dxaOrig="2620" w:dyaOrig="360" w14:anchorId="648E9EBC">
          <v:shape id="_x0000_i1058" type="#_x0000_t75" style="width:131.25pt;height:18pt" o:ole="">
            <v:imagedata r:id="rId75" o:title=""/>
          </v:shape>
          <o:OLEObject Type="Embed" ProgID="Equation.3" ShapeID="_x0000_i1058" DrawAspect="Content" ObjectID="_1572445990" r:id="rId76"/>
        </w:object>
      </w:r>
    </w:p>
    <w:p w14:paraId="3783EB15" w14:textId="77777777" w:rsidR="004D13A7" w:rsidRPr="004D13A7" w:rsidRDefault="004D13A7" w:rsidP="004D13A7">
      <w:r w:rsidRPr="004D13A7">
        <w:t xml:space="preserve">For </w:t>
      </w:r>
      <w:proofErr w:type="gramStart"/>
      <w:r w:rsidRPr="004D13A7">
        <w:t>2 bit</w:t>
      </w:r>
      <w:proofErr w:type="gramEnd"/>
      <w:r w:rsidRPr="004D13A7">
        <w:t xml:space="preserve"> ACK/NACK, </w:t>
      </w:r>
      <w:r w:rsidRPr="004D13A7">
        <w:rPr>
          <w:lang w:val="en-GB"/>
        </w:rPr>
        <w:t xml:space="preserve">the NACK/NACK hypothesis (00) will be mapped to the </w:t>
      </w:r>
      <w:r w:rsidRPr="004D13A7">
        <w:object w:dxaOrig="340" w:dyaOrig="360" w14:anchorId="4E6C78B9">
          <v:shape id="_x0000_i1059" type="#_x0000_t75" style="width:17.25pt;height:18pt" o:ole="">
            <v:imagedata r:id="rId77" o:title=""/>
          </v:shape>
          <o:OLEObject Type="Embed" ProgID="Equation.3" ShapeID="_x0000_i1059" DrawAspect="Content" ObjectID="_1572445991" r:id="rId78"/>
        </w:object>
      </w:r>
      <w:proofErr w:type="spellStart"/>
      <w:r w:rsidRPr="004D13A7">
        <w:rPr>
          <w:lang w:val="en-GB"/>
        </w:rPr>
        <w:t>th</w:t>
      </w:r>
      <w:proofErr w:type="spellEnd"/>
      <w:r w:rsidRPr="004D13A7">
        <w:rPr>
          <w:lang w:val="en-GB"/>
        </w:rPr>
        <w:t xml:space="preserve"> cyclic shifts </w:t>
      </w:r>
      <w:r w:rsidRPr="004D13A7">
        <w:object w:dxaOrig="980" w:dyaOrig="380" w14:anchorId="326036A9">
          <v:shape id="_x0000_i1060" type="#_x0000_t75" style="width:48.75pt;height:18.75pt" o:ole="">
            <v:imagedata r:id="rId79" o:title=""/>
          </v:shape>
          <o:OLEObject Type="Embed" ProgID="Equation.3" ShapeID="_x0000_i1060" DrawAspect="Content" ObjectID="_1572445992" r:id="rId80"/>
        </w:object>
      </w:r>
      <w:r w:rsidRPr="004D13A7">
        <w:rPr>
          <w:lang w:val="en-GB"/>
        </w:rPr>
        <w:t xml:space="preserve">,   where </w:t>
      </w:r>
      <w:r w:rsidRPr="004D13A7">
        <w:object w:dxaOrig="920" w:dyaOrig="360" w14:anchorId="301DC8FD">
          <v:shape id="_x0000_i1061" type="#_x0000_t75" style="width:45.75pt;height:18pt" o:ole="">
            <v:imagedata r:id="rId81" o:title=""/>
          </v:shape>
          <o:OLEObject Type="Embed" ProgID="Equation.3" ShapeID="_x0000_i1061" DrawAspect="Content" ObjectID="_1572445993" r:id="rId82"/>
        </w:object>
      </w:r>
      <w:r w:rsidRPr="004D13A7">
        <w:t xml:space="preserve"> is determined by </w:t>
      </w:r>
    </w:p>
    <w:p w14:paraId="5ADE5493" w14:textId="77777777" w:rsidR="004D13A7" w:rsidRPr="004D13A7" w:rsidRDefault="004D13A7" w:rsidP="004D13A7">
      <w:pPr>
        <w:jc w:val="center"/>
      </w:pPr>
      <w:r w:rsidRPr="004D13A7">
        <w:object w:dxaOrig="7220" w:dyaOrig="460" w14:anchorId="01B4525A">
          <v:shape id="_x0000_i1062" type="#_x0000_t75" style="width:360.75pt;height:23.25pt" o:ole="">
            <v:imagedata r:id="rId83" o:title=""/>
          </v:shape>
          <o:OLEObject Type="Embed" ProgID="Equation.3" ShapeID="_x0000_i1062" DrawAspect="Content" ObjectID="_1572445994" r:id="rId84"/>
        </w:object>
      </w:r>
    </w:p>
    <w:p w14:paraId="1E5F8457" w14:textId="77777777" w:rsidR="004D13A7" w:rsidRPr="004D13A7" w:rsidRDefault="004D13A7" w:rsidP="004D13A7">
      <w:r w:rsidRPr="004D13A7">
        <w:t xml:space="preserve">where the pseudo-random sequence </w:t>
      </w:r>
      <w:r w:rsidRPr="004D13A7">
        <w:object w:dxaOrig="360" w:dyaOrig="300" w14:anchorId="7DC80243">
          <v:shape id="_x0000_i1063" type="#_x0000_t75" style="width:18pt;height:15pt" o:ole="">
            <v:imagedata r:id="rId18" o:title=""/>
          </v:shape>
          <o:OLEObject Type="Embed" ProgID="Equation.3" ShapeID="_x0000_i1063" DrawAspect="Content" ObjectID="_1572445995" r:id="rId85"/>
        </w:object>
      </w:r>
      <w:r w:rsidRPr="004D13A7">
        <w:t xml:space="preserve"> is defined by clause 7.2 in 36.211. The pseudo-random sequence generator shall be initialized with </w:t>
      </w:r>
      <w:r w:rsidRPr="004D13A7">
        <w:object w:dxaOrig="1340" w:dyaOrig="380" w14:anchorId="7D0BADB0">
          <v:shape id="_x0000_i1064" type="#_x0000_t75" style="width:66.75pt;height:18.75pt" o:ole="">
            <v:imagedata r:id="rId63" o:title=""/>
          </v:shape>
          <o:OLEObject Type="Embed" ProgID="Equation.3" ShapeID="_x0000_i1064" DrawAspect="Content" ObjectID="_1572445996" r:id="rId86"/>
        </w:object>
      </w:r>
      <w:r w:rsidRPr="004D13A7">
        <w:t xml:space="preserve">,where </w:t>
      </w:r>
      <w:r w:rsidRPr="004D13A7">
        <w:object w:dxaOrig="740" w:dyaOrig="360" w14:anchorId="441338B1">
          <v:shape id="_x0000_i1065" type="#_x0000_t75" style="width:36.75pt;height:18pt" o:ole="">
            <v:imagedata r:id="rId65" o:title=""/>
          </v:shape>
          <o:OLEObject Type="Embed" ProgID="Equation.3" ShapeID="_x0000_i1065" DrawAspect="Content" ObjectID="_1572445997" r:id="rId87"/>
        </w:object>
      </w:r>
      <w:r w:rsidRPr="004D13A7">
        <w:t xml:space="preserve"> is either configured by higher layer or set as cell id or function of UE RNTI. The ACK </w:t>
      </w:r>
      <w:proofErr w:type="spellStart"/>
      <w:r w:rsidRPr="004D13A7">
        <w:t>ACK</w:t>
      </w:r>
      <w:proofErr w:type="spellEnd"/>
      <w:r w:rsidRPr="004D13A7">
        <w:t xml:space="preserve"> hypothesis (11) will be mapped to shift index with largest shift distance to NACK </w:t>
      </w:r>
      <w:proofErr w:type="spellStart"/>
      <w:r w:rsidRPr="004D13A7">
        <w:t>NACK</w:t>
      </w:r>
      <w:proofErr w:type="spellEnd"/>
      <w:r w:rsidRPr="004D13A7">
        <w:t xml:space="preserve"> hypothesis, that is </w:t>
      </w:r>
      <w:r w:rsidRPr="004D13A7">
        <w:object w:dxaOrig="320" w:dyaOrig="340" w14:anchorId="3072AC9A">
          <v:shape id="_x0000_i1066" type="#_x0000_t75" style="width:15.75pt;height:17.25pt" o:ole="">
            <v:imagedata r:id="rId88" o:title=""/>
          </v:shape>
          <o:OLEObject Type="Embed" ProgID="Equation.3" ShapeID="_x0000_i1066" DrawAspect="Content" ObjectID="_1572445998" r:id="rId89"/>
        </w:object>
      </w:r>
      <w:proofErr w:type="spellStart"/>
      <w:r w:rsidRPr="004D13A7">
        <w:t>th</w:t>
      </w:r>
      <w:proofErr w:type="spellEnd"/>
      <w:r w:rsidRPr="004D13A7">
        <w:t xml:space="preserve"> </w:t>
      </w:r>
      <w:r w:rsidRPr="004D13A7">
        <w:rPr>
          <w:lang w:val="en-GB"/>
        </w:rPr>
        <w:t xml:space="preserve">cyclic shifts </w:t>
      </w:r>
      <w:r w:rsidRPr="004D13A7">
        <w:object w:dxaOrig="960" w:dyaOrig="380" w14:anchorId="3A5462AB">
          <v:shape id="_x0000_i1067" type="#_x0000_t75" style="width:48pt;height:18.75pt" o:ole="">
            <v:imagedata r:id="rId90" o:title=""/>
          </v:shape>
          <o:OLEObject Type="Embed" ProgID="Equation.3" ShapeID="_x0000_i1067" DrawAspect="Content" ObjectID="_1572445999" r:id="rId91"/>
        </w:object>
      </w:r>
      <w:r w:rsidRPr="004D13A7">
        <w:t xml:space="preserve">, where </w:t>
      </w:r>
      <w:r w:rsidRPr="004D13A7">
        <w:object w:dxaOrig="880" w:dyaOrig="360" w14:anchorId="525A01FA">
          <v:shape id="_x0000_i1068" type="#_x0000_t75" style="width:44.25pt;height:18pt" o:ole="">
            <v:imagedata r:id="rId92" o:title=""/>
          </v:shape>
          <o:OLEObject Type="Embed" ProgID="Equation.3" ShapeID="_x0000_i1068" DrawAspect="Content" ObjectID="_1572446000" r:id="rId93"/>
        </w:object>
      </w:r>
      <w:r w:rsidRPr="004D13A7">
        <w:t xml:space="preserve"> is determined by </w:t>
      </w:r>
    </w:p>
    <w:p w14:paraId="5164B786" w14:textId="77777777" w:rsidR="004D13A7" w:rsidRPr="004D13A7" w:rsidRDefault="004D13A7" w:rsidP="004D13A7">
      <w:pPr>
        <w:jc w:val="center"/>
      </w:pPr>
      <w:r w:rsidRPr="004D13A7">
        <w:object w:dxaOrig="2799" w:dyaOrig="360" w14:anchorId="620AB513">
          <v:shape id="_x0000_i1069" type="#_x0000_t75" style="width:140.25pt;height:18pt" o:ole="">
            <v:imagedata r:id="rId94" o:title=""/>
          </v:shape>
          <o:OLEObject Type="Embed" ProgID="Equation.3" ShapeID="_x0000_i1069" DrawAspect="Content" ObjectID="_1572446001" r:id="rId95"/>
        </w:object>
      </w:r>
    </w:p>
    <w:p w14:paraId="1FE1792E" w14:textId="77777777" w:rsidR="004D13A7" w:rsidRPr="004D13A7" w:rsidRDefault="004D13A7" w:rsidP="004D13A7"/>
    <w:p w14:paraId="27F2A9F6" w14:textId="77777777" w:rsidR="004D13A7" w:rsidRPr="004D13A7" w:rsidRDefault="004D13A7" w:rsidP="004D13A7">
      <w:r w:rsidRPr="004D13A7">
        <w:t xml:space="preserve">The NACK ACK hypothesis (01) will be mapped to one of the remaining two shifts </w:t>
      </w:r>
      <w:r w:rsidRPr="004D13A7">
        <w:object w:dxaOrig="320" w:dyaOrig="360" w14:anchorId="4FD19143">
          <v:shape id="_x0000_i1070" type="#_x0000_t75" style="width:15.75pt;height:18pt" o:ole="">
            <v:imagedata r:id="rId96" o:title=""/>
          </v:shape>
          <o:OLEObject Type="Embed" ProgID="Equation.3" ShapeID="_x0000_i1070" DrawAspect="Content" ObjectID="_1572446002" r:id="rId97"/>
        </w:object>
      </w:r>
      <w:proofErr w:type="spellStart"/>
      <w:r w:rsidRPr="004D13A7">
        <w:t>th</w:t>
      </w:r>
      <w:proofErr w:type="spellEnd"/>
      <w:r w:rsidRPr="004D13A7">
        <w:t xml:space="preserve"> </w:t>
      </w:r>
      <w:r w:rsidRPr="004D13A7">
        <w:rPr>
          <w:lang w:val="en-GB"/>
        </w:rPr>
        <w:t xml:space="preserve">cyclic shifts </w:t>
      </w:r>
      <w:r w:rsidRPr="004D13A7">
        <w:object w:dxaOrig="960" w:dyaOrig="380" w14:anchorId="35BE9EBE">
          <v:shape id="_x0000_i1071" type="#_x0000_t75" style="width:48pt;height:18.75pt" o:ole="">
            <v:imagedata r:id="rId98" o:title=""/>
          </v:shape>
          <o:OLEObject Type="Embed" ProgID="Equation.3" ShapeID="_x0000_i1071" DrawAspect="Content" ObjectID="_1572446003" r:id="rId99"/>
        </w:object>
      </w:r>
      <w:r w:rsidRPr="004D13A7">
        <w:t xml:space="preserve">, where </w:t>
      </w:r>
      <w:r w:rsidRPr="004D13A7">
        <w:object w:dxaOrig="900" w:dyaOrig="360" w14:anchorId="6CDCABF9">
          <v:shape id="_x0000_i1072" type="#_x0000_t75" style="width:45pt;height:18pt" o:ole="">
            <v:imagedata r:id="rId100" o:title=""/>
          </v:shape>
          <o:OLEObject Type="Embed" ProgID="Equation.3" ShapeID="_x0000_i1072" DrawAspect="Content" ObjectID="_1572446004" r:id="rId101"/>
        </w:object>
      </w:r>
      <w:r w:rsidRPr="004D13A7">
        <w:t xml:space="preserve"> is determined by </w:t>
      </w:r>
    </w:p>
    <w:p w14:paraId="236F0A73" w14:textId="77777777" w:rsidR="004D13A7" w:rsidRPr="004D13A7" w:rsidRDefault="004D13A7" w:rsidP="004D13A7">
      <w:r w:rsidRPr="004D13A7">
        <w:object w:dxaOrig="8020" w:dyaOrig="400" w14:anchorId="68BE5E33">
          <v:shape id="_x0000_i1073" type="#_x0000_t75" style="width:401.25pt;height:20.25pt" o:ole="">
            <v:imagedata r:id="rId102" o:title=""/>
          </v:shape>
          <o:OLEObject Type="Embed" ProgID="Equation.3" ShapeID="_x0000_i1073" DrawAspect="Content" ObjectID="_1572446005" r:id="rId103"/>
        </w:object>
      </w:r>
    </w:p>
    <w:p w14:paraId="75F0AD93" w14:textId="77777777" w:rsidR="004D13A7" w:rsidRPr="004D13A7" w:rsidRDefault="004D13A7" w:rsidP="004D13A7">
      <w:r w:rsidRPr="004D13A7">
        <w:t xml:space="preserve">The ACK NACK hypothesis (10) will be mapped to the shift index with largest shift distance to NACK ACK hypothesis, that is </w:t>
      </w:r>
      <w:r w:rsidRPr="004D13A7">
        <w:object w:dxaOrig="320" w:dyaOrig="360" w14:anchorId="6A30B659">
          <v:shape id="_x0000_i1074" type="#_x0000_t75" style="width:15.75pt;height:18pt" o:ole="">
            <v:imagedata r:id="rId104" o:title=""/>
          </v:shape>
          <o:OLEObject Type="Embed" ProgID="Equation.3" ShapeID="_x0000_i1074" DrawAspect="Content" ObjectID="_1572446006" r:id="rId105"/>
        </w:object>
      </w:r>
      <w:proofErr w:type="spellStart"/>
      <w:r w:rsidRPr="004D13A7">
        <w:t>th</w:t>
      </w:r>
      <w:proofErr w:type="spellEnd"/>
      <w:r w:rsidRPr="004D13A7">
        <w:t xml:space="preserve"> </w:t>
      </w:r>
      <w:r w:rsidRPr="004D13A7">
        <w:rPr>
          <w:lang w:val="en-GB"/>
        </w:rPr>
        <w:t xml:space="preserve">cyclic shifts </w:t>
      </w:r>
      <w:r w:rsidRPr="004D13A7">
        <w:object w:dxaOrig="960" w:dyaOrig="380" w14:anchorId="69D05CC8">
          <v:shape id="_x0000_i1075" type="#_x0000_t75" style="width:48pt;height:18.75pt" o:ole="">
            <v:imagedata r:id="rId106" o:title=""/>
          </v:shape>
          <o:OLEObject Type="Embed" ProgID="Equation.3" ShapeID="_x0000_i1075" DrawAspect="Content" ObjectID="_1572446007" r:id="rId107"/>
        </w:object>
      </w:r>
      <w:r w:rsidRPr="004D13A7">
        <w:t xml:space="preserve">, where </w:t>
      </w:r>
      <w:r w:rsidRPr="004D13A7">
        <w:object w:dxaOrig="900" w:dyaOrig="360" w14:anchorId="7984466F">
          <v:shape id="_x0000_i1076" type="#_x0000_t75" style="width:45pt;height:18pt" o:ole="">
            <v:imagedata r:id="rId108" o:title=""/>
          </v:shape>
          <o:OLEObject Type="Embed" ProgID="Equation.3" ShapeID="_x0000_i1076" DrawAspect="Content" ObjectID="_1572446008" r:id="rId109"/>
        </w:object>
      </w:r>
      <w:r w:rsidRPr="004D13A7">
        <w:t xml:space="preserve"> is determined by </w:t>
      </w:r>
    </w:p>
    <w:p w14:paraId="2D3FCB67" w14:textId="77777777" w:rsidR="004D13A7" w:rsidRPr="004D13A7" w:rsidRDefault="004D13A7" w:rsidP="004D13A7">
      <w:r w:rsidRPr="004D13A7">
        <w:object w:dxaOrig="2799" w:dyaOrig="360" w14:anchorId="628F1219">
          <v:shape id="_x0000_i1077" type="#_x0000_t75" style="width:140.25pt;height:18pt" o:ole="">
            <v:imagedata r:id="rId110" o:title=""/>
          </v:shape>
          <o:OLEObject Type="Embed" ProgID="Equation.3" ShapeID="_x0000_i1077" DrawAspect="Content" ObjectID="_1572446009" r:id="rId111"/>
        </w:object>
      </w:r>
    </w:p>
    <w:p w14:paraId="036AF095" w14:textId="77777777" w:rsidR="004D13A7" w:rsidRPr="004D13A7" w:rsidRDefault="004D13A7" w:rsidP="004D13A7">
      <w:pPr>
        <w:rPr>
          <w:lang w:val="en-GB"/>
        </w:rPr>
      </w:pPr>
      <w:r w:rsidRPr="004D13A7">
        <w:rPr>
          <w:lang w:val="en-GB"/>
        </w:rPr>
        <w:t xml:space="preserve">One example is illustrated in the following table where 1 denotes ACK and 0 denotes NACK. As we can see from the example, the same shift is mapped to different ACK/NACK hypothesis in different slots. Therefore, it’s neighbour hypothesis will also be different. The interference it faces in different slots will be randomized. </w:t>
      </w:r>
    </w:p>
    <w:p w14:paraId="389C4684" w14:textId="77777777" w:rsidR="004D13A7" w:rsidRPr="004D13A7" w:rsidRDefault="004D13A7" w:rsidP="004D13A7">
      <w:pPr>
        <w:rPr>
          <w:lang w:val="en-GB"/>
        </w:rPr>
      </w:pPr>
    </w:p>
    <w:p w14:paraId="5E4A0D3E" w14:textId="6282C4EE" w:rsidR="004D13A7" w:rsidRPr="004D13A7" w:rsidRDefault="004D13A7" w:rsidP="00C2149B">
      <w:pPr>
        <w:jc w:val="center"/>
        <w:rPr>
          <w:b/>
          <w:lang w:val="en-GB"/>
        </w:rPr>
      </w:pPr>
      <w:r w:rsidRPr="004D13A7">
        <w:rPr>
          <w:b/>
          <w:lang w:val="en-GB"/>
        </w:rPr>
        <w:t xml:space="preserve">Table </w:t>
      </w:r>
      <w:r w:rsidR="00D316D2">
        <w:rPr>
          <w:b/>
          <w:lang w:val="en-GB"/>
        </w:rPr>
        <w:t>1</w:t>
      </w:r>
      <w:r w:rsidRPr="004D13A7">
        <w:rPr>
          <w:b/>
          <w:lang w:val="en-GB"/>
        </w:rPr>
        <w:t>. hypothesis 00, 01, 11, 10 are mapped to different shifts, for l=0</w:t>
      </w:r>
    </w:p>
    <w:tbl>
      <w:tblPr>
        <w:tblStyle w:val="TableGrid"/>
        <w:tblW w:w="0" w:type="auto"/>
        <w:tblLook w:val="04A0" w:firstRow="1" w:lastRow="0" w:firstColumn="1" w:lastColumn="0" w:noHBand="0" w:noVBand="1"/>
      </w:tblPr>
      <w:tblGrid>
        <w:gridCol w:w="1992"/>
        <w:gridCol w:w="1992"/>
        <w:gridCol w:w="1992"/>
        <w:gridCol w:w="1993"/>
        <w:gridCol w:w="1993"/>
      </w:tblGrid>
      <w:tr w:rsidR="004D13A7" w:rsidRPr="004D13A7" w14:paraId="2D98FDD2" w14:textId="77777777" w:rsidTr="00322DEC">
        <w:tc>
          <w:tcPr>
            <w:tcW w:w="1992" w:type="dxa"/>
          </w:tcPr>
          <w:p w14:paraId="59EAF4D0" w14:textId="77777777" w:rsidR="004D13A7" w:rsidRPr="004D13A7" w:rsidRDefault="004D13A7" w:rsidP="004D13A7">
            <w:pPr>
              <w:spacing w:before="0" w:line="240" w:lineRule="auto"/>
              <w:jc w:val="left"/>
              <w:rPr>
                <w:lang w:val="en-GB"/>
              </w:rPr>
            </w:pPr>
            <w:r w:rsidRPr="004D13A7">
              <w:rPr>
                <w:lang w:val="en-GB"/>
              </w:rPr>
              <w:t xml:space="preserve">First shift </w:t>
            </w:r>
          </w:p>
        </w:tc>
        <w:tc>
          <w:tcPr>
            <w:tcW w:w="1992" w:type="dxa"/>
          </w:tcPr>
          <w:p w14:paraId="25BEC1FB" w14:textId="77777777" w:rsidR="004D13A7" w:rsidRPr="004D13A7" w:rsidRDefault="004D13A7" w:rsidP="004D13A7">
            <w:pPr>
              <w:spacing w:before="0" w:line="240" w:lineRule="auto"/>
              <w:jc w:val="left"/>
              <w:rPr>
                <w:lang w:val="en-GB"/>
              </w:rPr>
            </w:pPr>
            <w:r w:rsidRPr="004D13A7">
              <w:rPr>
                <w:lang w:val="en-GB"/>
              </w:rPr>
              <w:t>Slot 0</w:t>
            </w:r>
          </w:p>
        </w:tc>
        <w:tc>
          <w:tcPr>
            <w:tcW w:w="1992" w:type="dxa"/>
          </w:tcPr>
          <w:p w14:paraId="22247BAC" w14:textId="77777777" w:rsidR="004D13A7" w:rsidRPr="004D13A7" w:rsidRDefault="004D13A7" w:rsidP="004D13A7">
            <w:pPr>
              <w:spacing w:before="0" w:line="240" w:lineRule="auto"/>
              <w:jc w:val="left"/>
              <w:rPr>
                <w:lang w:val="en-GB"/>
              </w:rPr>
            </w:pPr>
            <w:r w:rsidRPr="004D13A7">
              <w:rPr>
                <w:lang w:val="en-GB"/>
              </w:rPr>
              <w:t>Slot 1</w:t>
            </w:r>
          </w:p>
        </w:tc>
        <w:tc>
          <w:tcPr>
            <w:tcW w:w="1993" w:type="dxa"/>
          </w:tcPr>
          <w:p w14:paraId="6CA945E1" w14:textId="77777777" w:rsidR="004D13A7" w:rsidRPr="004D13A7" w:rsidRDefault="004D13A7" w:rsidP="004D13A7">
            <w:pPr>
              <w:spacing w:before="0" w:line="240" w:lineRule="auto"/>
              <w:jc w:val="left"/>
              <w:rPr>
                <w:lang w:val="en-GB"/>
              </w:rPr>
            </w:pPr>
            <w:r w:rsidRPr="004D13A7">
              <w:rPr>
                <w:lang w:val="en-GB"/>
              </w:rPr>
              <w:t>Slot 2</w:t>
            </w:r>
          </w:p>
        </w:tc>
        <w:tc>
          <w:tcPr>
            <w:tcW w:w="1993" w:type="dxa"/>
          </w:tcPr>
          <w:p w14:paraId="34EAC51F" w14:textId="77777777" w:rsidR="004D13A7" w:rsidRPr="004D13A7" w:rsidRDefault="004D13A7" w:rsidP="004D13A7">
            <w:pPr>
              <w:spacing w:before="0" w:line="240" w:lineRule="auto"/>
              <w:jc w:val="left"/>
              <w:rPr>
                <w:lang w:val="en-GB"/>
              </w:rPr>
            </w:pPr>
            <w:r w:rsidRPr="004D13A7">
              <w:rPr>
                <w:lang w:val="en-GB"/>
              </w:rPr>
              <w:t>…</w:t>
            </w:r>
          </w:p>
        </w:tc>
      </w:tr>
      <w:tr w:rsidR="004D13A7" w:rsidRPr="004D13A7" w14:paraId="42959519" w14:textId="77777777" w:rsidTr="00322DEC">
        <w:tc>
          <w:tcPr>
            <w:tcW w:w="1992" w:type="dxa"/>
          </w:tcPr>
          <w:p w14:paraId="614E26AC" w14:textId="77777777" w:rsidR="004D13A7" w:rsidRPr="004D13A7" w:rsidRDefault="004D13A7" w:rsidP="004D13A7">
            <w:pPr>
              <w:spacing w:before="0" w:line="240" w:lineRule="auto"/>
              <w:jc w:val="left"/>
              <w:rPr>
                <w:lang w:val="en-GB"/>
              </w:rPr>
            </w:pPr>
            <w:r w:rsidRPr="004D13A7">
              <w:rPr>
                <w:lang w:val="en-GB"/>
              </w:rPr>
              <w:t>0</w:t>
            </w:r>
          </w:p>
        </w:tc>
        <w:tc>
          <w:tcPr>
            <w:tcW w:w="1992" w:type="dxa"/>
          </w:tcPr>
          <w:p w14:paraId="0E2E75F8" w14:textId="77777777" w:rsidR="004D13A7" w:rsidRPr="004D13A7" w:rsidRDefault="004D13A7" w:rsidP="004D13A7">
            <w:pPr>
              <w:spacing w:before="0" w:line="240" w:lineRule="auto"/>
              <w:jc w:val="left"/>
              <w:rPr>
                <w:lang w:val="en-GB"/>
              </w:rPr>
            </w:pPr>
            <w:r w:rsidRPr="004D13A7">
              <w:rPr>
                <w:lang w:val="en-GB"/>
              </w:rPr>
              <w:t>6     9     0     3</w:t>
            </w:r>
          </w:p>
        </w:tc>
        <w:tc>
          <w:tcPr>
            <w:tcW w:w="1992" w:type="dxa"/>
          </w:tcPr>
          <w:p w14:paraId="27706AA3" w14:textId="77777777" w:rsidR="004D13A7" w:rsidRPr="004D13A7" w:rsidRDefault="004D13A7" w:rsidP="004D13A7">
            <w:pPr>
              <w:spacing w:before="0" w:line="240" w:lineRule="auto"/>
              <w:jc w:val="left"/>
              <w:rPr>
                <w:lang w:val="en-GB"/>
              </w:rPr>
            </w:pPr>
            <w:r w:rsidRPr="004D13A7">
              <w:rPr>
                <w:lang w:val="en-GB"/>
              </w:rPr>
              <w:t>0     9     6     3</w:t>
            </w:r>
          </w:p>
        </w:tc>
        <w:tc>
          <w:tcPr>
            <w:tcW w:w="1993" w:type="dxa"/>
          </w:tcPr>
          <w:p w14:paraId="1EB7A3E4" w14:textId="77777777" w:rsidR="004D13A7" w:rsidRPr="004D13A7" w:rsidRDefault="004D13A7" w:rsidP="004D13A7">
            <w:pPr>
              <w:spacing w:before="0" w:line="240" w:lineRule="auto"/>
              <w:jc w:val="left"/>
              <w:rPr>
                <w:lang w:val="en-GB"/>
              </w:rPr>
            </w:pPr>
            <w:r w:rsidRPr="004D13A7">
              <w:rPr>
                <w:lang w:val="en-GB"/>
              </w:rPr>
              <w:t>0     3     6     9</w:t>
            </w:r>
          </w:p>
        </w:tc>
        <w:tc>
          <w:tcPr>
            <w:tcW w:w="1993" w:type="dxa"/>
          </w:tcPr>
          <w:p w14:paraId="06172FE8" w14:textId="77777777" w:rsidR="004D13A7" w:rsidRPr="004D13A7" w:rsidRDefault="004D13A7" w:rsidP="004D13A7">
            <w:pPr>
              <w:spacing w:before="0" w:line="240" w:lineRule="auto"/>
              <w:jc w:val="left"/>
              <w:rPr>
                <w:lang w:val="en-GB"/>
              </w:rPr>
            </w:pPr>
            <w:r w:rsidRPr="004D13A7">
              <w:rPr>
                <w:lang w:val="en-GB"/>
              </w:rPr>
              <w:t>…</w:t>
            </w:r>
          </w:p>
        </w:tc>
      </w:tr>
      <w:tr w:rsidR="004D13A7" w:rsidRPr="004D13A7" w14:paraId="38711AB6" w14:textId="77777777" w:rsidTr="00322DEC">
        <w:tc>
          <w:tcPr>
            <w:tcW w:w="1992" w:type="dxa"/>
          </w:tcPr>
          <w:p w14:paraId="7F85B44C" w14:textId="77777777" w:rsidR="004D13A7" w:rsidRPr="004D13A7" w:rsidRDefault="004D13A7" w:rsidP="004D13A7">
            <w:pPr>
              <w:spacing w:before="0" w:line="240" w:lineRule="auto"/>
              <w:jc w:val="left"/>
              <w:rPr>
                <w:lang w:val="en-GB"/>
              </w:rPr>
            </w:pPr>
            <w:r w:rsidRPr="004D13A7">
              <w:rPr>
                <w:lang w:val="en-GB"/>
              </w:rPr>
              <w:t xml:space="preserve">1 </w:t>
            </w:r>
          </w:p>
        </w:tc>
        <w:tc>
          <w:tcPr>
            <w:tcW w:w="1992" w:type="dxa"/>
          </w:tcPr>
          <w:p w14:paraId="4762CE1B" w14:textId="77777777" w:rsidR="004D13A7" w:rsidRPr="004D13A7" w:rsidRDefault="004D13A7" w:rsidP="004D13A7">
            <w:pPr>
              <w:spacing w:before="0" w:line="240" w:lineRule="auto"/>
              <w:jc w:val="left"/>
              <w:rPr>
                <w:lang w:val="en-GB"/>
              </w:rPr>
            </w:pPr>
            <w:r w:rsidRPr="004D13A7">
              <w:rPr>
                <w:lang w:val="en-GB"/>
              </w:rPr>
              <w:t>7    10     1     4</w:t>
            </w:r>
          </w:p>
        </w:tc>
        <w:tc>
          <w:tcPr>
            <w:tcW w:w="1992" w:type="dxa"/>
          </w:tcPr>
          <w:p w14:paraId="3489BD72" w14:textId="77777777" w:rsidR="004D13A7" w:rsidRPr="004D13A7" w:rsidRDefault="004D13A7" w:rsidP="004D13A7">
            <w:pPr>
              <w:spacing w:before="0" w:line="240" w:lineRule="auto"/>
              <w:jc w:val="left"/>
              <w:rPr>
                <w:lang w:val="en-GB"/>
              </w:rPr>
            </w:pPr>
            <w:r w:rsidRPr="004D13A7">
              <w:rPr>
                <w:lang w:val="en-GB"/>
              </w:rPr>
              <w:t>1    10     7     4</w:t>
            </w:r>
          </w:p>
        </w:tc>
        <w:tc>
          <w:tcPr>
            <w:tcW w:w="1993" w:type="dxa"/>
          </w:tcPr>
          <w:p w14:paraId="23359DE0" w14:textId="77777777" w:rsidR="004D13A7" w:rsidRPr="004D13A7" w:rsidRDefault="004D13A7" w:rsidP="004D13A7">
            <w:pPr>
              <w:spacing w:before="0" w:line="240" w:lineRule="auto"/>
              <w:jc w:val="left"/>
              <w:rPr>
                <w:lang w:val="en-GB"/>
              </w:rPr>
            </w:pPr>
            <w:r w:rsidRPr="004D13A7">
              <w:rPr>
                <w:lang w:val="en-GB"/>
              </w:rPr>
              <w:t>4     7    10     1</w:t>
            </w:r>
          </w:p>
        </w:tc>
        <w:tc>
          <w:tcPr>
            <w:tcW w:w="1993" w:type="dxa"/>
          </w:tcPr>
          <w:p w14:paraId="5AF65D96" w14:textId="77777777" w:rsidR="004D13A7" w:rsidRPr="004D13A7" w:rsidRDefault="004D13A7" w:rsidP="004D13A7">
            <w:pPr>
              <w:spacing w:before="0" w:line="240" w:lineRule="auto"/>
              <w:jc w:val="left"/>
              <w:rPr>
                <w:lang w:val="en-GB"/>
              </w:rPr>
            </w:pPr>
            <w:r w:rsidRPr="004D13A7">
              <w:rPr>
                <w:lang w:val="en-GB"/>
              </w:rPr>
              <w:t>…</w:t>
            </w:r>
          </w:p>
        </w:tc>
      </w:tr>
      <w:tr w:rsidR="004D13A7" w:rsidRPr="004D13A7" w14:paraId="3C06B024" w14:textId="77777777" w:rsidTr="00322DEC">
        <w:tc>
          <w:tcPr>
            <w:tcW w:w="1992" w:type="dxa"/>
          </w:tcPr>
          <w:p w14:paraId="661A7C13" w14:textId="77777777" w:rsidR="004D13A7" w:rsidRPr="004D13A7" w:rsidRDefault="004D13A7" w:rsidP="004D13A7">
            <w:pPr>
              <w:spacing w:before="0" w:line="240" w:lineRule="auto"/>
              <w:jc w:val="left"/>
              <w:rPr>
                <w:lang w:val="en-GB"/>
              </w:rPr>
            </w:pPr>
            <w:r w:rsidRPr="004D13A7">
              <w:rPr>
                <w:lang w:val="en-GB"/>
              </w:rPr>
              <w:t>2</w:t>
            </w:r>
          </w:p>
        </w:tc>
        <w:tc>
          <w:tcPr>
            <w:tcW w:w="1992" w:type="dxa"/>
          </w:tcPr>
          <w:p w14:paraId="2116DB71" w14:textId="77777777" w:rsidR="004D13A7" w:rsidRPr="004D13A7" w:rsidRDefault="004D13A7" w:rsidP="004D13A7">
            <w:pPr>
              <w:spacing w:before="0" w:line="240" w:lineRule="auto"/>
              <w:jc w:val="left"/>
              <w:rPr>
                <w:lang w:val="en-GB"/>
              </w:rPr>
            </w:pPr>
            <w:r w:rsidRPr="004D13A7">
              <w:rPr>
                <w:lang w:val="en-GB"/>
              </w:rPr>
              <w:t>11     2     5     8</w:t>
            </w:r>
          </w:p>
        </w:tc>
        <w:tc>
          <w:tcPr>
            <w:tcW w:w="1992" w:type="dxa"/>
          </w:tcPr>
          <w:p w14:paraId="04ED3F2B" w14:textId="77777777" w:rsidR="004D13A7" w:rsidRPr="004D13A7" w:rsidRDefault="004D13A7" w:rsidP="004D13A7">
            <w:pPr>
              <w:spacing w:before="0" w:line="240" w:lineRule="auto"/>
              <w:jc w:val="left"/>
              <w:rPr>
                <w:lang w:val="en-GB"/>
              </w:rPr>
            </w:pPr>
            <w:r w:rsidRPr="004D13A7">
              <w:rPr>
                <w:lang w:val="en-GB"/>
              </w:rPr>
              <w:t>2    11     8     5</w:t>
            </w:r>
          </w:p>
        </w:tc>
        <w:tc>
          <w:tcPr>
            <w:tcW w:w="1993" w:type="dxa"/>
          </w:tcPr>
          <w:p w14:paraId="1C9D022E" w14:textId="77777777" w:rsidR="004D13A7" w:rsidRPr="004D13A7" w:rsidRDefault="004D13A7" w:rsidP="004D13A7">
            <w:pPr>
              <w:spacing w:before="0" w:line="240" w:lineRule="auto"/>
              <w:jc w:val="left"/>
              <w:rPr>
                <w:lang w:val="en-GB"/>
              </w:rPr>
            </w:pPr>
            <w:r w:rsidRPr="004D13A7">
              <w:rPr>
                <w:lang w:val="en-GB"/>
              </w:rPr>
              <w:t>5     8    11     2</w:t>
            </w:r>
          </w:p>
        </w:tc>
        <w:tc>
          <w:tcPr>
            <w:tcW w:w="1993" w:type="dxa"/>
          </w:tcPr>
          <w:p w14:paraId="4E6962F8" w14:textId="77777777" w:rsidR="004D13A7" w:rsidRPr="004D13A7" w:rsidRDefault="004D13A7" w:rsidP="004D13A7">
            <w:pPr>
              <w:spacing w:before="0" w:line="240" w:lineRule="auto"/>
              <w:jc w:val="left"/>
              <w:rPr>
                <w:lang w:val="en-GB"/>
              </w:rPr>
            </w:pPr>
            <w:r w:rsidRPr="004D13A7">
              <w:rPr>
                <w:lang w:val="en-GB"/>
              </w:rPr>
              <w:t>…</w:t>
            </w:r>
          </w:p>
        </w:tc>
      </w:tr>
    </w:tbl>
    <w:p w14:paraId="67A02C11" w14:textId="77777777" w:rsidR="004D13A7" w:rsidRPr="004D13A7" w:rsidRDefault="004D13A7" w:rsidP="004D13A7">
      <w:pPr>
        <w:rPr>
          <w:lang w:val="en-GB"/>
        </w:rPr>
      </w:pPr>
    </w:p>
    <w:p w14:paraId="06C783F6" w14:textId="77777777" w:rsidR="004D13A7" w:rsidRPr="004D13A7" w:rsidRDefault="004D13A7" w:rsidP="004D13A7">
      <w:pPr>
        <w:rPr>
          <w:lang w:val="en-GB"/>
        </w:rPr>
      </w:pPr>
      <w:r w:rsidRPr="004D13A7">
        <w:rPr>
          <w:lang w:val="en-GB"/>
        </w:rPr>
        <w:t>We therefore make the following proposal:</w:t>
      </w:r>
    </w:p>
    <w:p w14:paraId="2F1E2A8B" w14:textId="129AC263" w:rsidR="004D13A7" w:rsidRPr="004D13A7" w:rsidRDefault="004D13A7" w:rsidP="004D13A7">
      <w:pPr>
        <w:rPr>
          <w:i/>
          <w:lang w:val="en-GB"/>
        </w:rPr>
      </w:pPr>
      <w:r w:rsidRPr="004D13A7">
        <w:rPr>
          <w:i/>
          <w:u w:val="single"/>
          <w:lang w:val="en-GB"/>
        </w:rPr>
        <w:t xml:space="preserve">Proposal </w:t>
      </w:r>
      <w:r w:rsidR="00792BDD">
        <w:rPr>
          <w:i/>
          <w:u w:val="single"/>
          <w:lang w:val="en-GB"/>
        </w:rPr>
        <w:t>2</w:t>
      </w:r>
      <w:r w:rsidRPr="004D13A7">
        <w:rPr>
          <w:i/>
          <w:lang w:val="en-GB"/>
        </w:rPr>
        <w:t xml:space="preserve">: </w:t>
      </w:r>
      <w:r w:rsidR="00761D1E">
        <w:rPr>
          <w:i/>
          <w:lang w:val="en-GB"/>
        </w:rPr>
        <w:t>Support</w:t>
      </w:r>
      <w:r w:rsidRPr="004D13A7">
        <w:rPr>
          <w:i/>
          <w:lang w:val="en-GB"/>
        </w:rPr>
        <w:t xml:space="preserve"> randomized mapping from assigned shifts to ACK/NACK hypothesis</w:t>
      </w:r>
      <w:r w:rsidR="00D316D2">
        <w:rPr>
          <w:i/>
          <w:lang w:val="en-GB"/>
        </w:rPr>
        <w:t xml:space="preserve"> </w:t>
      </w:r>
      <w:r w:rsidRPr="004D13A7">
        <w:rPr>
          <w:i/>
          <w:lang w:val="en-GB"/>
        </w:rPr>
        <w:t>based on the first shift index, the slot index and the symbol index</w:t>
      </w:r>
      <w:r w:rsidR="00D316D2">
        <w:rPr>
          <w:i/>
          <w:lang w:val="en-GB"/>
        </w:rPr>
        <w:t xml:space="preserve"> as described in Section 2.1.</w:t>
      </w:r>
    </w:p>
    <w:p w14:paraId="545F52B5" w14:textId="24CF11BE" w:rsidR="00296124" w:rsidRPr="00296124" w:rsidRDefault="00296124" w:rsidP="00263B4F">
      <w:pPr>
        <w:pStyle w:val="Heading2"/>
      </w:pPr>
      <w:r w:rsidRPr="00296124">
        <w:t>Simultaneous transmission of ACK and SR</w:t>
      </w:r>
    </w:p>
    <w:p w14:paraId="45D6B0AB" w14:textId="552183C5" w:rsidR="00296124" w:rsidRDefault="00296124" w:rsidP="00296124">
      <w:pPr>
        <w:rPr>
          <w:lang w:val="en-GB"/>
        </w:rPr>
      </w:pPr>
      <w:r>
        <w:rPr>
          <w:lang w:val="en-GB"/>
        </w:rPr>
        <w:t xml:space="preserve">A UE may need to transmit 2bit ACK together with SR.in 1 symbol short PUCCH. The simultaneous transmission of ACK and SR may happen often when we have constant DL traffic. </w:t>
      </w:r>
      <w:proofErr w:type="gramStart"/>
      <w:r w:rsidR="00037046">
        <w:rPr>
          <w:lang w:val="en-GB"/>
        </w:rPr>
        <w:t>Therefore</w:t>
      </w:r>
      <w:proofErr w:type="gramEnd"/>
      <w:r>
        <w:rPr>
          <w:lang w:val="en-GB"/>
        </w:rPr>
        <w:t xml:space="preserve"> a good design is desired. Since both ACK and SR are high priority channels, it’s desirable to have the design of ACK + SR with as large coverage as possible. Since sequence based design has better coverage than FDM based design, we want to extend option 4 to </w:t>
      </w:r>
      <w:proofErr w:type="gramStart"/>
      <w:r>
        <w:rPr>
          <w:lang w:val="en-GB"/>
        </w:rPr>
        <w:t>2 bit</w:t>
      </w:r>
      <w:proofErr w:type="gramEnd"/>
      <w:r>
        <w:rPr>
          <w:lang w:val="en-GB"/>
        </w:rPr>
        <w:t xml:space="preserve"> ACK + SR as well. T</w:t>
      </w:r>
      <w:r w:rsidRPr="00293CBD">
        <w:rPr>
          <w:lang w:val="en-GB"/>
        </w:rPr>
        <w:t>here are different options to do so</w:t>
      </w:r>
      <w:r>
        <w:rPr>
          <w:lang w:val="en-GB"/>
        </w:rPr>
        <w:t>.</w:t>
      </w:r>
      <w:r w:rsidRPr="00293CBD">
        <w:rPr>
          <w:lang w:val="en-GB"/>
        </w:rPr>
        <w:t xml:space="preserve"> </w:t>
      </w:r>
      <w:r>
        <w:rPr>
          <w:lang w:val="en-GB"/>
        </w:rPr>
        <w:t xml:space="preserve">We now discuss the pros and cons of different options. </w:t>
      </w:r>
    </w:p>
    <w:p w14:paraId="58446D7B" w14:textId="77777777" w:rsidR="00296124" w:rsidRDefault="00296124" w:rsidP="00296124">
      <w:pPr>
        <w:rPr>
          <w:lang w:val="en-GB"/>
        </w:rPr>
      </w:pPr>
      <w:r w:rsidRPr="008F6F00">
        <w:rPr>
          <w:b/>
          <w:u w:val="single"/>
          <w:lang w:val="en-GB"/>
        </w:rPr>
        <w:t xml:space="preserve">Option </w:t>
      </w:r>
      <w:r>
        <w:rPr>
          <w:b/>
          <w:u w:val="single"/>
          <w:lang w:val="en-GB"/>
        </w:rPr>
        <w:t>A</w:t>
      </w:r>
      <w:r w:rsidRPr="008F6F00">
        <w:rPr>
          <w:b/>
          <w:u w:val="single"/>
          <w:lang w:val="en-GB"/>
        </w:rPr>
        <w:t>:</w:t>
      </w:r>
      <w:r>
        <w:rPr>
          <w:lang w:val="en-GB"/>
        </w:rPr>
        <w:t xml:space="preserve"> different shifts for the </w:t>
      </w:r>
      <w:proofErr w:type="gramStart"/>
      <w:r>
        <w:rPr>
          <w:lang w:val="en-GB"/>
        </w:rPr>
        <w:t>2 bit</w:t>
      </w:r>
      <w:proofErr w:type="gramEnd"/>
      <w:r>
        <w:rPr>
          <w:lang w:val="en-GB"/>
        </w:rPr>
        <w:t xml:space="preserve"> ACK+SR</w:t>
      </w:r>
    </w:p>
    <w:p w14:paraId="5428EDF6" w14:textId="0416C2F1" w:rsidR="00296124" w:rsidRDefault="00296124" w:rsidP="00296124">
      <w:pPr>
        <w:rPr>
          <w:lang w:val="en-GB"/>
        </w:rPr>
      </w:pPr>
      <w:r>
        <w:rPr>
          <w:lang w:val="en-GB"/>
        </w:rPr>
        <w:t>A straight forward extension for the sequence based design is to use total 8 shifts for the combined UCI. With 1RB, the minimum shift distance of the hypothesis will be limited to 1, which is insufficient in fading channel with moderate or high delay spread. A better option may be transmitted in two RBs and then we will have minimum shifts distance 3. The shift sets of 2 bits ACK for SR=0 and SR=1 may be inter</w:t>
      </w:r>
      <w:r w:rsidR="00C2149B">
        <w:rPr>
          <w:lang w:val="en-GB"/>
        </w:rPr>
        <w:t xml:space="preserve">laced as illustrated in Figure </w:t>
      </w:r>
      <w:r w:rsidR="00C33BAB">
        <w:rPr>
          <w:lang w:val="en-GB"/>
        </w:rPr>
        <w:t>1</w:t>
      </w:r>
      <w:r>
        <w:rPr>
          <w:lang w:val="en-GB"/>
        </w:rPr>
        <w:t xml:space="preserve">. </w:t>
      </w:r>
    </w:p>
    <w:p w14:paraId="413DCDE2" w14:textId="77777777" w:rsidR="00296124" w:rsidRDefault="00296124" w:rsidP="00296124">
      <w:pPr>
        <w:jc w:val="center"/>
        <w:rPr>
          <w:lang w:val="en-GB"/>
        </w:rPr>
      </w:pPr>
      <w:r>
        <w:rPr>
          <w:noProof/>
          <w:lang w:eastAsia="zh-CN"/>
        </w:rPr>
        <w:lastRenderedPageBreak/>
        <w:drawing>
          <wp:inline distT="0" distB="0" distL="0" distR="0" wp14:anchorId="1483BD48" wp14:editId="1D012656">
            <wp:extent cx="4410710" cy="125899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4437898" cy="1266758"/>
                    </a:xfrm>
                    <a:prstGeom prst="rect">
                      <a:avLst/>
                    </a:prstGeom>
                    <a:noFill/>
                  </pic:spPr>
                </pic:pic>
              </a:graphicData>
            </a:graphic>
          </wp:inline>
        </w:drawing>
      </w:r>
    </w:p>
    <w:p w14:paraId="7B1036EE" w14:textId="5D4E4535" w:rsidR="00296124" w:rsidRDefault="00CC6A46" w:rsidP="00296124">
      <w:pPr>
        <w:jc w:val="center"/>
        <w:rPr>
          <w:lang w:val="en-GB"/>
        </w:rPr>
      </w:pPr>
      <w:r>
        <w:rPr>
          <w:b/>
          <w:lang w:val="en-GB"/>
        </w:rPr>
        <w:t xml:space="preserve">Figure </w:t>
      </w:r>
      <w:r w:rsidR="00C33BAB">
        <w:rPr>
          <w:b/>
          <w:lang w:val="en-GB"/>
        </w:rPr>
        <w:t>1</w:t>
      </w:r>
      <w:r w:rsidR="00296124" w:rsidRPr="000A0458">
        <w:rPr>
          <w:b/>
          <w:lang w:val="en-GB"/>
        </w:rPr>
        <w:t xml:space="preserve"> </w:t>
      </w:r>
      <w:r w:rsidR="00296124">
        <w:rPr>
          <w:b/>
          <w:lang w:val="en-GB"/>
        </w:rPr>
        <w:t xml:space="preserve">option A with different </w:t>
      </w:r>
      <w:r w:rsidR="00296124" w:rsidRPr="00E934FB">
        <w:rPr>
          <w:b/>
          <w:lang w:val="en-GB"/>
        </w:rPr>
        <w:t xml:space="preserve">shifts for </w:t>
      </w:r>
      <w:proofErr w:type="gramStart"/>
      <w:r w:rsidR="00296124" w:rsidRPr="00795477">
        <w:rPr>
          <w:b/>
          <w:lang w:val="en-GB"/>
        </w:rPr>
        <w:t>2 bit</w:t>
      </w:r>
      <w:proofErr w:type="gramEnd"/>
      <w:r w:rsidR="00296124" w:rsidRPr="00795477">
        <w:rPr>
          <w:b/>
          <w:lang w:val="en-GB"/>
        </w:rPr>
        <w:t xml:space="preserve"> ACK+SR</w:t>
      </w:r>
    </w:p>
    <w:p w14:paraId="381854E1" w14:textId="77777777" w:rsidR="00296124" w:rsidRDefault="00296124" w:rsidP="00296124">
      <w:pPr>
        <w:rPr>
          <w:lang w:val="en-GB"/>
        </w:rPr>
      </w:pPr>
      <w:r>
        <w:rPr>
          <w:lang w:val="en-GB"/>
        </w:rPr>
        <w:t xml:space="preserve">When the UE misses the grant, it will only transmit SR on the original SR resource. </w:t>
      </w:r>
      <w:proofErr w:type="gramStart"/>
      <w:r>
        <w:rPr>
          <w:lang w:val="en-GB"/>
        </w:rPr>
        <w:t>So</w:t>
      </w:r>
      <w:proofErr w:type="gramEnd"/>
      <w:r>
        <w:rPr>
          <w:lang w:val="en-GB"/>
        </w:rPr>
        <w:t xml:space="preserve"> if positive SR is detected in the original SR resource when </w:t>
      </w:r>
      <w:proofErr w:type="spellStart"/>
      <w:r>
        <w:rPr>
          <w:lang w:val="en-GB"/>
        </w:rPr>
        <w:t>gNB</w:t>
      </w:r>
      <w:proofErr w:type="spellEnd"/>
      <w:r>
        <w:rPr>
          <w:lang w:val="en-GB"/>
        </w:rPr>
        <w:t xml:space="preserve"> is expecting ACK + SR on ACK resource, the receiver may declare DTX for ACK channel. When no sequence detected in both original SR resource and ACK resource, the </w:t>
      </w:r>
      <w:proofErr w:type="spellStart"/>
      <w:r>
        <w:rPr>
          <w:lang w:val="en-GB"/>
        </w:rPr>
        <w:t>gNB</w:t>
      </w:r>
      <w:proofErr w:type="spellEnd"/>
      <w:r>
        <w:rPr>
          <w:lang w:val="en-GB"/>
        </w:rPr>
        <w:t xml:space="preserve"> receiver may declare DTX for ACK and negative SR. </w:t>
      </w:r>
      <w:proofErr w:type="gramStart"/>
      <w:r>
        <w:rPr>
          <w:lang w:val="en-GB"/>
        </w:rPr>
        <w:t>So</w:t>
      </w:r>
      <w:proofErr w:type="gramEnd"/>
      <w:r>
        <w:rPr>
          <w:lang w:val="en-GB"/>
        </w:rPr>
        <w:t xml:space="preserve"> considering the original SR resource, we in total needs 9 resources for option A: 1 sequence in 1 RB for original SR, and 8 sequences in 2 RBs for 2bit ACK + SR. </w:t>
      </w:r>
    </w:p>
    <w:p w14:paraId="187CFE81" w14:textId="77777777" w:rsidR="00296124" w:rsidRDefault="00296124" w:rsidP="00296124">
      <w:pPr>
        <w:rPr>
          <w:lang w:val="en-GB"/>
        </w:rPr>
      </w:pPr>
      <w:r>
        <w:rPr>
          <w:lang w:val="en-GB"/>
        </w:rPr>
        <w:t>The problem with option A are in two folds:</w:t>
      </w:r>
    </w:p>
    <w:p w14:paraId="0E3C4846" w14:textId="77777777" w:rsidR="00296124" w:rsidRPr="005A7154" w:rsidRDefault="00296124" w:rsidP="00296124">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First, Option A requires two extra RBs apart from the original SR resource in order to have acceptable shift distance. </w:t>
      </w:r>
    </w:p>
    <w:p w14:paraId="39AD5BC1" w14:textId="77777777" w:rsidR="00296124" w:rsidRPr="005A7154" w:rsidRDefault="00296124" w:rsidP="00296124">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Second, even with 2RBs, the Euclidian distance between different hypothesis is smaller than the ensuing option B due to power split between the 2 RBs. Option B requires comparable number of resources but gives larger Euclidian distance and hence we expect better performance than option A. </w:t>
      </w:r>
    </w:p>
    <w:p w14:paraId="4AA5C90A" w14:textId="77777777" w:rsidR="00296124" w:rsidRPr="00BA07DC" w:rsidRDefault="00296124" w:rsidP="00296124">
      <w:pPr>
        <w:pStyle w:val="ListParagraph"/>
        <w:rPr>
          <w:lang w:val="en-GB"/>
        </w:rPr>
      </w:pPr>
    </w:p>
    <w:p w14:paraId="551E5AE0" w14:textId="77777777" w:rsidR="00296124" w:rsidRDefault="00296124" w:rsidP="00296124">
      <w:pPr>
        <w:rPr>
          <w:lang w:val="en-GB"/>
        </w:rPr>
      </w:pPr>
      <w:r w:rsidRPr="008F6F00">
        <w:rPr>
          <w:b/>
          <w:u w:val="single"/>
          <w:lang w:val="en-GB"/>
        </w:rPr>
        <w:t xml:space="preserve">Option </w:t>
      </w:r>
      <w:r>
        <w:rPr>
          <w:b/>
          <w:u w:val="single"/>
          <w:lang w:val="en-GB"/>
        </w:rPr>
        <w:t>B</w:t>
      </w:r>
      <w:r>
        <w:rPr>
          <w:lang w:val="en-GB"/>
        </w:rPr>
        <w:t xml:space="preserve"> 2RBs with RB selection based on SR value</w:t>
      </w:r>
    </w:p>
    <w:p w14:paraId="08911FD7" w14:textId="6FCC401F" w:rsidR="00296124" w:rsidRDefault="00296124" w:rsidP="00296124">
      <w:pPr>
        <w:rPr>
          <w:lang w:val="en-GB"/>
        </w:rPr>
      </w:pPr>
      <w:r>
        <w:rPr>
          <w:lang w:val="en-GB"/>
        </w:rPr>
        <w:t xml:space="preserve">With 2 RBs, we may transmit the 2bit ACK on one RB with negative SR and on the other RB with positive SR. For positive SR, the RB may be the same as original SR RB as illustrated in Figure </w:t>
      </w:r>
      <w:r w:rsidR="00C33BAB">
        <w:rPr>
          <w:lang w:val="en-GB"/>
        </w:rPr>
        <w:t>2</w:t>
      </w:r>
      <w:r>
        <w:rPr>
          <w:lang w:val="en-GB"/>
        </w:rPr>
        <w:t xml:space="preserve">a as option B1, or different from the original SR RB as illustrated in Figure </w:t>
      </w:r>
      <w:r w:rsidR="00C33BAB">
        <w:rPr>
          <w:lang w:val="en-GB"/>
        </w:rPr>
        <w:t>2</w:t>
      </w:r>
      <w:r>
        <w:rPr>
          <w:lang w:val="en-GB"/>
        </w:rPr>
        <w:t xml:space="preserve">b as option B2. </w:t>
      </w:r>
    </w:p>
    <w:p w14:paraId="427F3420" w14:textId="77777777" w:rsidR="00296124" w:rsidRDefault="00296124" w:rsidP="00296124">
      <w:pPr>
        <w:rPr>
          <w:lang w:val="en-GB"/>
        </w:rPr>
      </w:pPr>
      <w:r>
        <w:rPr>
          <w:noProof/>
          <w:lang w:eastAsia="zh-CN"/>
        </w:rPr>
        <w:drawing>
          <wp:inline distT="0" distB="0" distL="0" distR="0" wp14:anchorId="50287E0B" wp14:editId="3C784CCE">
            <wp:extent cx="6891020" cy="1439433"/>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982529" cy="1458548"/>
                    </a:xfrm>
                    <a:prstGeom prst="rect">
                      <a:avLst/>
                    </a:prstGeom>
                    <a:noFill/>
                  </pic:spPr>
                </pic:pic>
              </a:graphicData>
            </a:graphic>
          </wp:inline>
        </w:drawing>
      </w:r>
    </w:p>
    <w:p w14:paraId="24FF923C" w14:textId="77777777" w:rsidR="00296124" w:rsidRDefault="00296124" w:rsidP="00296124">
      <w:pPr>
        <w:rPr>
          <w:lang w:val="en-GB"/>
        </w:rPr>
      </w:pPr>
    </w:p>
    <w:p w14:paraId="7B99BCC5" w14:textId="2B8DD19A" w:rsidR="00296124" w:rsidRPr="00F61728" w:rsidRDefault="00CC6A46" w:rsidP="00296124">
      <w:pPr>
        <w:jc w:val="center"/>
        <w:rPr>
          <w:b/>
          <w:lang w:val="en-GB"/>
        </w:rPr>
      </w:pPr>
      <w:r>
        <w:rPr>
          <w:b/>
          <w:lang w:val="en-GB"/>
        </w:rPr>
        <w:t xml:space="preserve">Figure </w:t>
      </w:r>
      <w:r w:rsidR="00C33BAB">
        <w:rPr>
          <w:b/>
          <w:lang w:val="en-GB"/>
        </w:rPr>
        <w:t>2</w:t>
      </w:r>
      <w:r w:rsidR="00296124" w:rsidRPr="00F61728">
        <w:rPr>
          <w:b/>
          <w:lang w:val="en-GB"/>
        </w:rPr>
        <w:t>a. option B1 with total 8 resources for 2bit ACK and SR</w:t>
      </w:r>
    </w:p>
    <w:p w14:paraId="53EBBB84" w14:textId="77777777" w:rsidR="00296124" w:rsidRDefault="00296124" w:rsidP="00296124">
      <w:pPr>
        <w:jc w:val="center"/>
        <w:rPr>
          <w:lang w:val="en-GB"/>
        </w:rPr>
      </w:pPr>
    </w:p>
    <w:p w14:paraId="15858ACD" w14:textId="77777777" w:rsidR="00296124" w:rsidRDefault="00296124" w:rsidP="00296124">
      <w:pPr>
        <w:jc w:val="center"/>
        <w:rPr>
          <w:lang w:val="en-GB"/>
        </w:rPr>
      </w:pPr>
      <w:r>
        <w:rPr>
          <w:noProof/>
          <w:lang w:eastAsia="zh-CN"/>
        </w:rPr>
        <w:drawing>
          <wp:inline distT="0" distB="0" distL="0" distR="0" wp14:anchorId="6E274862" wp14:editId="7410D7BA">
            <wp:extent cx="6758305" cy="1001586"/>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827643" cy="1011862"/>
                    </a:xfrm>
                    <a:prstGeom prst="rect">
                      <a:avLst/>
                    </a:prstGeom>
                    <a:noFill/>
                  </pic:spPr>
                </pic:pic>
              </a:graphicData>
            </a:graphic>
          </wp:inline>
        </w:drawing>
      </w:r>
    </w:p>
    <w:p w14:paraId="3F2A97C4" w14:textId="1E46A76D" w:rsidR="00296124" w:rsidRPr="00F61728" w:rsidRDefault="009E2410" w:rsidP="00296124">
      <w:pPr>
        <w:jc w:val="center"/>
        <w:rPr>
          <w:b/>
          <w:lang w:val="en-GB"/>
        </w:rPr>
      </w:pPr>
      <w:r>
        <w:rPr>
          <w:b/>
          <w:lang w:val="en-GB"/>
        </w:rPr>
        <w:t xml:space="preserve">Figure </w:t>
      </w:r>
      <w:r w:rsidR="00C33BAB">
        <w:rPr>
          <w:b/>
          <w:lang w:val="en-GB"/>
        </w:rPr>
        <w:t>2</w:t>
      </w:r>
      <w:r w:rsidR="00296124" w:rsidRPr="00F61728">
        <w:rPr>
          <w:b/>
          <w:lang w:val="en-GB"/>
        </w:rPr>
        <w:t>b. option B2 with total 9 resources for 2bit ACK and SR</w:t>
      </w:r>
    </w:p>
    <w:p w14:paraId="600D0402" w14:textId="77777777" w:rsidR="00296124" w:rsidRDefault="00296124" w:rsidP="00296124">
      <w:pPr>
        <w:jc w:val="center"/>
        <w:rPr>
          <w:lang w:val="en-GB"/>
        </w:rPr>
      </w:pPr>
    </w:p>
    <w:p w14:paraId="6E5F9757" w14:textId="77777777" w:rsidR="00296124" w:rsidRDefault="00296124" w:rsidP="00296124">
      <w:pPr>
        <w:rPr>
          <w:lang w:val="en-GB"/>
        </w:rPr>
      </w:pPr>
      <w:r>
        <w:rPr>
          <w:lang w:val="en-GB"/>
        </w:rPr>
        <w:lastRenderedPageBreak/>
        <w:t xml:space="preserve">For option B1, we need one less resource than option B2 because the shift for original SR may be reused for simultaneous transmission. However, in doing so, we will not be able to detect DTX for positive SR. Furthermore, in order to support option B2, at least the shift opposite to the original SR shift can’t be assigned to other UEs for SR transmission even when the desired UE transmits SR by itself. </w:t>
      </w:r>
      <w:proofErr w:type="gramStart"/>
      <w:r>
        <w:rPr>
          <w:lang w:val="en-GB"/>
        </w:rPr>
        <w:t>So</w:t>
      </w:r>
      <w:proofErr w:type="gramEnd"/>
      <w:r>
        <w:rPr>
          <w:lang w:val="en-GB"/>
        </w:rPr>
        <w:t xml:space="preserve"> it requires at least two resources for SR only transmission.</w:t>
      </w:r>
    </w:p>
    <w:p w14:paraId="643DE3E8" w14:textId="77777777" w:rsidR="00296124" w:rsidRDefault="00296124" w:rsidP="00296124">
      <w:pPr>
        <w:rPr>
          <w:lang w:val="en-GB"/>
        </w:rPr>
      </w:pPr>
      <w:r>
        <w:rPr>
          <w:lang w:val="en-GB"/>
        </w:rPr>
        <w:t xml:space="preserve">For option B2, we need 2 extra RBs apart from the original SR RB. </w:t>
      </w:r>
      <w:proofErr w:type="gramStart"/>
      <w:r>
        <w:rPr>
          <w:lang w:val="en-GB"/>
        </w:rPr>
        <w:t>So</w:t>
      </w:r>
      <w:proofErr w:type="gramEnd"/>
      <w:r>
        <w:rPr>
          <w:lang w:val="en-GB"/>
        </w:rPr>
        <w:t xml:space="preserve"> the total number of resources required for simultaneous transmission of 2bit ACK and SR is 9. However, we will be able to do DTX detection for positive SR and the original SR resource requires one resource only for SR only transmission. </w:t>
      </w:r>
    </w:p>
    <w:p w14:paraId="355D2C80" w14:textId="77777777" w:rsidR="00296124" w:rsidRDefault="00296124" w:rsidP="00296124">
      <w:pPr>
        <w:rPr>
          <w:lang w:val="en-GB"/>
        </w:rPr>
      </w:pPr>
      <w:r>
        <w:rPr>
          <w:lang w:val="en-GB"/>
        </w:rPr>
        <w:t xml:space="preserve">The following table compares the minimum Euclidian distance and normalized minimum shift distance between option A and option B with the same total transmit power within the 1 symbol. Please note that in the Euclidian distance analysis, we didn’t include the original SR resource. The first Euclidian distance including DTX will determine ACK to DTX error, or miss SR error. The second Euclidian distance excluding DTX will determine NACK to ACK error, and ACK to NACK error. We can see that the two options have the same Euclidian distance in both cases, so they will have comparable performance in AWGN channel. However, option A has smaller normalized minimum shift distance. The normalized minimum shift distance is defined by minimum shift distance/number of RBs, which will determine the performance in frequency selective channels. Option A with 2 RB allocation has half of the normalized minimum shift distance as option B. Therefore, we may see better performance with option B in channels with high delay spread with comparable required number of resources. Option A with 1 RB requires half of the resources as option B. However, the normalized minimum shift distance of option A in 1 RB will only be 1, which makes it impractical for deployment in real channel with any frequency selectivity. </w:t>
      </w:r>
    </w:p>
    <w:p w14:paraId="5280EF95" w14:textId="77777777" w:rsidR="00296124" w:rsidRDefault="00296124" w:rsidP="00296124">
      <w:pPr>
        <w:rPr>
          <w:lang w:val="en-GB"/>
        </w:rPr>
      </w:pPr>
    </w:p>
    <w:p w14:paraId="3774131A" w14:textId="1A46B6D9" w:rsidR="00296124" w:rsidRPr="00617766" w:rsidRDefault="00296124" w:rsidP="00296124">
      <w:pPr>
        <w:jc w:val="center"/>
        <w:rPr>
          <w:b/>
          <w:lang w:val="en-GB"/>
        </w:rPr>
      </w:pPr>
      <w:r w:rsidRPr="00617766">
        <w:rPr>
          <w:b/>
          <w:lang w:val="en-GB"/>
        </w:rPr>
        <w:t xml:space="preserve">Table </w:t>
      </w:r>
      <w:r w:rsidR="00C33BAB">
        <w:rPr>
          <w:b/>
          <w:lang w:val="en-GB"/>
        </w:rPr>
        <w:t>2</w:t>
      </w:r>
      <w:r w:rsidRPr="00617766">
        <w:rPr>
          <w:b/>
          <w:lang w:val="en-GB"/>
        </w:rPr>
        <w:t xml:space="preserve">. </w:t>
      </w:r>
      <w:r>
        <w:rPr>
          <w:b/>
          <w:lang w:val="en-GB"/>
        </w:rPr>
        <w:t xml:space="preserve">minimum </w:t>
      </w:r>
      <w:r w:rsidRPr="00617766">
        <w:rPr>
          <w:b/>
          <w:lang w:val="en-GB"/>
        </w:rPr>
        <w:t>distance comparison of option A and option B</w:t>
      </w:r>
    </w:p>
    <w:tbl>
      <w:tblPr>
        <w:tblStyle w:val="TableGrid"/>
        <w:tblW w:w="0" w:type="auto"/>
        <w:tblLook w:val="04A0" w:firstRow="1" w:lastRow="0" w:firstColumn="1" w:lastColumn="0" w:noHBand="0" w:noVBand="1"/>
      </w:tblPr>
      <w:tblGrid>
        <w:gridCol w:w="3320"/>
        <w:gridCol w:w="3321"/>
        <w:gridCol w:w="3321"/>
      </w:tblGrid>
      <w:tr w:rsidR="00296124" w14:paraId="317B5856" w14:textId="77777777" w:rsidTr="00654DE9">
        <w:tc>
          <w:tcPr>
            <w:tcW w:w="3320" w:type="dxa"/>
          </w:tcPr>
          <w:p w14:paraId="7B0D9C77" w14:textId="77777777" w:rsidR="00296124" w:rsidRDefault="00296124" w:rsidP="00654DE9">
            <w:pPr>
              <w:rPr>
                <w:lang w:val="en-GB"/>
              </w:rPr>
            </w:pPr>
          </w:p>
        </w:tc>
        <w:tc>
          <w:tcPr>
            <w:tcW w:w="3321" w:type="dxa"/>
          </w:tcPr>
          <w:p w14:paraId="54388122" w14:textId="77777777" w:rsidR="00296124" w:rsidRDefault="00296124" w:rsidP="00654DE9">
            <w:pPr>
              <w:rPr>
                <w:lang w:val="en-GB"/>
              </w:rPr>
            </w:pPr>
            <w:r>
              <w:rPr>
                <w:lang w:val="en-GB"/>
              </w:rPr>
              <w:t>Option A</w:t>
            </w:r>
          </w:p>
        </w:tc>
        <w:tc>
          <w:tcPr>
            <w:tcW w:w="3321" w:type="dxa"/>
          </w:tcPr>
          <w:p w14:paraId="16BED197" w14:textId="77777777" w:rsidR="00296124" w:rsidRDefault="00296124" w:rsidP="00654DE9">
            <w:pPr>
              <w:rPr>
                <w:lang w:val="en-GB"/>
              </w:rPr>
            </w:pPr>
            <w:r>
              <w:rPr>
                <w:lang w:val="en-GB"/>
              </w:rPr>
              <w:t>Option B</w:t>
            </w:r>
          </w:p>
        </w:tc>
      </w:tr>
      <w:tr w:rsidR="00296124" w14:paraId="5D401E5F" w14:textId="77777777" w:rsidTr="00654DE9">
        <w:tc>
          <w:tcPr>
            <w:tcW w:w="3320" w:type="dxa"/>
          </w:tcPr>
          <w:p w14:paraId="63F8A3D9" w14:textId="77777777" w:rsidR="00296124" w:rsidRDefault="00296124" w:rsidP="00654DE9">
            <w:pPr>
              <w:rPr>
                <w:lang w:val="en-GB"/>
              </w:rPr>
            </w:pPr>
            <w:r>
              <w:rPr>
                <w:lang w:val="en-GB"/>
              </w:rPr>
              <w:t>Minimum Euclidian distance including DTX as hypothesis</w:t>
            </w:r>
          </w:p>
        </w:tc>
        <w:tc>
          <w:tcPr>
            <w:tcW w:w="3321" w:type="dxa"/>
          </w:tcPr>
          <w:p w14:paraId="54B2960B" w14:textId="77777777" w:rsidR="00296124" w:rsidRDefault="00296124" w:rsidP="00654DE9">
            <w:pPr>
              <w:rPr>
                <w:lang w:val="en-GB"/>
              </w:rPr>
            </w:pPr>
            <w:r>
              <w:rPr>
                <w:lang w:val="en-GB"/>
              </w:rPr>
              <w:t>Sqrt (12)</w:t>
            </w:r>
          </w:p>
        </w:tc>
        <w:tc>
          <w:tcPr>
            <w:tcW w:w="3321" w:type="dxa"/>
          </w:tcPr>
          <w:p w14:paraId="62331882" w14:textId="77777777" w:rsidR="00296124" w:rsidRDefault="00296124" w:rsidP="00654DE9">
            <w:pPr>
              <w:rPr>
                <w:lang w:val="en-GB"/>
              </w:rPr>
            </w:pPr>
            <w:proofErr w:type="gramStart"/>
            <w:r>
              <w:rPr>
                <w:lang w:val="en-GB"/>
              </w:rPr>
              <w:t>Sqrt(</w:t>
            </w:r>
            <w:proofErr w:type="gramEnd"/>
            <w:r>
              <w:rPr>
                <w:lang w:val="en-GB"/>
              </w:rPr>
              <w:t>12)</w:t>
            </w:r>
          </w:p>
        </w:tc>
      </w:tr>
      <w:tr w:rsidR="00296124" w14:paraId="44A326E4" w14:textId="77777777" w:rsidTr="00654DE9">
        <w:tc>
          <w:tcPr>
            <w:tcW w:w="3320" w:type="dxa"/>
          </w:tcPr>
          <w:p w14:paraId="7FDA18F8" w14:textId="77777777" w:rsidR="00296124" w:rsidRDefault="00296124" w:rsidP="00654DE9">
            <w:pPr>
              <w:rPr>
                <w:lang w:val="en-GB"/>
              </w:rPr>
            </w:pPr>
            <w:r>
              <w:rPr>
                <w:lang w:val="en-GB"/>
              </w:rPr>
              <w:t>Minimum Euclidian distance excluding DTX as hypothesis</w:t>
            </w:r>
          </w:p>
        </w:tc>
        <w:tc>
          <w:tcPr>
            <w:tcW w:w="3321" w:type="dxa"/>
          </w:tcPr>
          <w:p w14:paraId="6CFCE8F6" w14:textId="77777777" w:rsidR="00296124" w:rsidRDefault="00296124" w:rsidP="00654DE9">
            <w:pPr>
              <w:rPr>
                <w:lang w:val="en-GB"/>
              </w:rPr>
            </w:pPr>
            <w:r>
              <w:rPr>
                <w:lang w:val="en-GB"/>
              </w:rPr>
              <w:t>Sqrt (24)</w:t>
            </w:r>
          </w:p>
        </w:tc>
        <w:tc>
          <w:tcPr>
            <w:tcW w:w="3321" w:type="dxa"/>
          </w:tcPr>
          <w:p w14:paraId="3D8223C6" w14:textId="77777777" w:rsidR="00296124" w:rsidRDefault="00296124" w:rsidP="00654DE9">
            <w:pPr>
              <w:rPr>
                <w:lang w:val="en-GB"/>
              </w:rPr>
            </w:pPr>
            <w:proofErr w:type="gramStart"/>
            <w:r>
              <w:rPr>
                <w:lang w:val="en-GB"/>
              </w:rPr>
              <w:t>Sqrt(</w:t>
            </w:r>
            <w:proofErr w:type="gramEnd"/>
            <w:r>
              <w:rPr>
                <w:lang w:val="en-GB"/>
              </w:rPr>
              <w:t>24)</w:t>
            </w:r>
          </w:p>
        </w:tc>
      </w:tr>
      <w:tr w:rsidR="00296124" w14:paraId="075D92B5" w14:textId="77777777" w:rsidTr="00654DE9">
        <w:tc>
          <w:tcPr>
            <w:tcW w:w="3320" w:type="dxa"/>
          </w:tcPr>
          <w:p w14:paraId="4217C900" w14:textId="77777777" w:rsidR="00296124" w:rsidRDefault="00296124" w:rsidP="00654DE9">
            <w:pPr>
              <w:rPr>
                <w:lang w:val="en-GB"/>
              </w:rPr>
            </w:pPr>
            <w:r>
              <w:rPr>
                <w:lang w:val="en-GB"/>
              </w:rPr>
              <w:t>Normalized minimum shift distance</w:t>
            </w:r>
          </w:p>
        </w:tc>
        <w:tc>
          <w:tcPr>
            <w:tcW w:w="3321" w:type="dxa"/>
          </w:tcPr>
          <w:p w14:paraId="2586EC7A" w14:textId="77777777" w:rsidR="00296124" w:rsidRDefault="00296124" w:rsidP="00654DE9">
            <w:pPr>
              <w:rPr>
                <w:lang w:val="en-GB"/>
              </w:rPr>
            </w:pPr>
            <w:r>
              <w:rPr>
                <w:lang w:val="en-GB"/>
              </w:rPr>
              <w:t xml:space="preserve">3 </w:t>
            </w:r>
          </w:p>
        </w:tc>
        <w:tc>
          <w:tcPr>
            <w:tcW w:w="3321" w:type="dxa"/>
          </w:tcPr>
          <w:p w14:paraId="442AD83D" w14:textId="77777777" w:rsidR="00296124" w:rsidRDefault="00296124" w:rsidP="00654DE9">
            <w:pPr>
              <w:rPr>
                <w:lang w:val="en-GB"/>
              </w:rPr>
            </w:pPr>
            <w:r>
              <w:rPr>
                <w:lang w:val="en-GB"/>
              </w:rPr>
              <w:t>1 with 1 RB allocation</w:t>
            </w:r>
          </w:p>
          <w:p w14:paraId="3AB686C9" w14:textId="77777777" w:rsidR="00296124" w:rsidRDefault="00296124" w:rsidP="00654DE9">
            <w:pPr>
              <w:rPr>
                <w:lang w:val="en-GB"/>
              </w:rPr>
            </w:pPr>
            <w:r>
              <w:rPr>
                <w:lang w:val="en-GB"/>
              </w:rPr>
              <w:t>1.5 in 2 RB allocation</w:t>
            </w:r>
          </w:p>
        </w:tc>
      </w:tr>
    </w:tbl>
    <w:p w14:paraId="2BD1DA62" w14:textId="77777777" w:rsidR="00296124" w:rsidRDefault="00296124" w:rsidP="00296124">
      <w:pPr>
        <w:rPr>
          <w:lang w:val="en-GB"/>
        </w:rPr>
      </w:pPr>
    </w:p>
    <w:p w14:paraId="0581175B" w14:textId="77777777" w:rsidR="00296124" w:rsidRDefault="00296124" w:rsidP="00296124">
      <w:pPr>
        <w:rPr>
          <w:lang w:val="en-GB"/>
        </w:rPr>
      </w:pPr>
      <w:r>
        <w:rPr>
          <w:lang w:val="en-GB"/>
        </w:rPr>
        <w:t xml:space="preserve"> </w:t>
      </w:r>
      <w:r w:rsidRPr="00E87276">
        <w:rPr>
          <w:i/>
          <w:u w:val="single"/>
          <w:lang w:val="en-GB"/>
        </w:rPr>
        <w:t>Observation</w:t>
      </w:r>
      <w:r>
        <w:rPr>
          <w:lang w:val="en-GB"/>
        </w:rPr>
        <w:t>: Option B has at least twice normalized minimum shift distance as option A.</w:t>
      </w:r>
    </w:p>
    <w:p w14:paraId="4469BE0C" w14:textId="77777777" w:rsidR="00296124" w:rsidRDefault="00296124" w:rsidP="00296124">
      <w:pPr>
        <w:rPr>
          <w:lang w:val="en-GB"/>
        </w:rPr>
      </w:pPr>
      <w:r w:rsidRPr="008F6F00">
        <w:rPr>
          <w:b/>
          <w:u w:val="single"/>
          <w:lang w:val="en-GB"/>
        </w:rPr>
        <w:t xml:space="preserve">Option </w:t>
      </w:r>
      <w:r>
        <w:rPr>
          <w:b/>
          <w:u w:val="single"/>
          <w:lang w:val="en-GB"/>
        </w:rPr>
        <w:t>C</w:t>
      </w:r>
      <w:r w:rsidRPr="008F6F00">
        <w:rPr>
          <w:b/>
          <w:u w:val="single"/>
          <w:lang w:val="en-GB"/>
        </w:rPr>
        <w:t>:</w:t>
      </w:r>
      <w:r>
        <w:rPr>
          <w:lang w:val="en-GB"/>
        </w:rPr>
        <w:t xml:space="preserve"> parallel transmission in adjacent RBs</w:t>
      </w:r>
    </w:p>
    <w:p w14:paraId="27ACB0D9" w14:textId="77777777" w:rsidR="00296124" w:rsidRDefault="00296124" w:rsidP="00296124">
      <w:pPr>
        <w:rPr>
          <w:lang w:val="en-GB"/>
        </w:rPr>
      </w:pPr>
      <w:r>
        <w:rPr>
          <w:lang w:val="en-GB"/>
        </w:rPr>
        <w:t xml:space="preserve">Another option to support simultaneous transmission of 2bit ACK and SR is to treat the two channels as individual channel and transmit them in parallel in adjacent RBs as illustrated in Figure 5. With adjacent RBs we may reduce both MPR and PAPR of the concatenated sequences. Option C offers simple TX and RX implementation and only requires 1 RB with 4 resources to transmit ACK. However, the performance may be worse than option B due to power split between the two channels. Please note that the power split only happens for positive SR. when SR is negative, the UE may use all power on ACK transmission. </w:t>
      </w:r>
    </w:p>
    <w:p w14:paraId="27092A2F" w14:textId="77777777" w:rsidR="00296124" w:rsidRDefault="00296124" w:rsidP="00296124">
      <w:pPr>
        <w:jc w:val="center"/>
        <w:rPr>
          <w:lang w:val="en-GB"/>
        </w:rPr>
      </w:pPr>
    </w:p>
    <w:p w14:paraId="25A40D24" w14:textId="77777777" w:rsidR="00296124" w:rsidRDefault="00296124" w:rsidP="00296124">
      <w:pPr>
        <w:jc w:val="center"/>
        <w:rPr>
          <w:lang w:val="en-GB"/>
        </w:rPr>
      </w:pPr>
      <w:r>
        <w:rPr>
          <w:noProof/>
          <w:lang w:eastAsia="zh-CN"/>
        </w:rPr>
        <w:lastRenderedPageBreak/>
        <w:drawing>
          <wp:inline distT="0" distB="0" distL="0" distR="0" wp14:anchorId="4530EBC9" wp14:editId="00D2698C">
            <wp:extent cx="1920240" cy="13290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920240" cy="1329055"/>
                    </a:xfrm>
                    <a:prstGeom prst="rect">
                      <a:avLst/>
                    </a:prstGeom>
                    <a:noFill/>
                  </pic:spPr>
                </pic:pic>
              </a:graphicData>
            </a:graphic>
          </wp:inline>
        </w:drawing>
      </w:r>
    </w:p>
    <w:p w14:paraId="2198DD2C" w14:textId="78324515" w:rsidR="00296124" w:rsidRPr="0053561F" w:rsidRDefault="00296124" w:rsidP="00296124">
      <w:pPr>
        <w:jc w:val="center"/>
        <w:rPr>
          <w:b/>
          <w:lang w:val="en-GB"/>
        </w:rPr>
      </w:pPr>
      <w:r w:rsidRPr="0053561F">
        <w:rPr>
          <w:b/>
          <w:lang w:val="en-GB"/>
        </w:rPr>
        <w:t xml:space="preserve">Figure </w:t>
      </w:r>
      <w:r w:rsidR="00C33BAB">
        <w:rPr>
          <w:b/>
          <w:lang w:val="en-GB"/>
        </w:rPr>
        <w:t>3</w:t>
      </w:r>
      <w:r w:rsidR="009E2410">
        <w:rPr>
          <w:b/>
          <w:lang w:val="en-GB"/>
        </w:rPr>
        <w:t>.  O</w:t>
      </w:r>
      <w:r w:rsidRPr="0053561F">
        <w:rPr>
          <w:b/>
          <w:lang w:val="en-GB"/>
        </w:rPr>
        <w:t>ption C with parallel transmission</w:t>
      </w:r>
      <w:r>
        <w:rPr>
          <w:b/>
          <w:lang w:val="en-GB"/>
        </w:rPr>
        <w:t xml:space="preserve"> in adjacent RBs</w:t>
      </w:r>
    </w:p>
    <w:p w14:paraId="411ED2CE" w14:textId="77777777" w:rsidR="00296124" w:rsidRDefault="00296124" w:rsidP="00296124">
      <w:pPr>
        <w:rPr>
          <w:lang w:val="en-GB"/>
        </w:rPr>
      </w:pPr>
      <w:r>
        <w:rPr>
          <w:lang w:val="en-GB"/>
        </w:rPr>
        <w:t>The following table compares the different options.</w:t>
      </w:r>
    </w:p>
    <w:p w14:paraId="382A5A45" w14:textId="7AB16B6C" w:rsidR="00296124" w:rsidRPr="00443C32" w:rsidRDefault="009E2410" w:rsidP="00296124">
      <w:pPr>
        <w:jc w:val="center"/>
        <w:rPr>
          <w:b/>
          <w:lang w:val="en-GB"/>
        </w:rPr>
      </w:pPr>
      <w:r>
        <w:rPr>
          <w:b/>
          <w:lang w:val="en-GB"/>
        </w:rPr>
        <w:t xml:space="preserve">Table </w:t>
      </w:r>
      <w:r w:rsidR="00A53B8D">
        <w:rPr>
          <w:b/>
          <w:lang w:val="en-GB"/>
        </w:rPr>
        <w:t>3</w:t>
      </w:r>
      <w:r w:rsidR="00296124" w:rsidRPr="00443C32">
        <w:rPr>
          <w:b/>
          <w:lang w:val="en-GB"/>
        </w:rPr>
        <w:t>. comparison of different options</w:t>
      </w:r>
    </w:p>
    <w:tbl>
      <w:tblPr>
        <w:tblStyle w:val="TableGrid"/>
        <w:tblW w:w="0" w:type="auto"/>
        <w:tblLook w:val="04A0" w:firstRow="1" w:lastRow="0" w:firstColumn="1" w:lastColumn="0" w:noHBand="0" w:noVBand="1"/>
      </w:tblPr>
      <w:tblGrid>
        <w:gridCol w:w="3320"/>
        <w:gridCol w:w="3321"/>
        <w:gridCol w:w="3321"/>
      </w:tblGrid>
      <w:tr w:rsidR="00296124" w14:paraId="3EBA2136" w14:textId="77777777" w:rsidTr="00654DE9">
        <w:tc>
          <w:tcPr>
            <w:tcW w:w="3320" w:type="dxa"/>
          </w:tcPr>
          <w:p w14:paraId="4BD5DF9C" w14:textId="77777777" w:rsidR="00296124" w:rsidRDefault="00296124" w:rsidP="00654DE9">
            <w:pPr>
              <w:rPr>
                <w:lang w:val="en-GB"/>
              </w:rPr>
            </w:pPr>
            <w:r>
              <w:rPr>
                <w:lang w:val="en-GB"/>
              </w:rPr>
              <w:t xml:space="preserve">Options </w:t>
            </w:r>
          </w:p>
        </w:tc>
        <w:tc>
          <w:tcPr>
            <w:tcW w:w="3321" w:type="dxa"/>
          </w:tcPr>
          <w:p w14:paraId="66F035A4" w14:textId="77777777" w:rsidR="00296124" w:rsidRDefault="00296124" w:rsidP="00654DE9">
            <w:pPr>
              <w:rPr>
                <w:lang w:val="en-GB"/>
              </w:rPr>
            </w:pPr>
            <w:r>
              <w:rPr>
                <w:lang w:val="en-GB"/>
              </w:rPr>
              <w:t xml:space="preserve">Pros </w:t>
            </w:r>
          </w:p>
        </w:tc>
        <w:tc>
          <w:tcPr>
            <w:tcW w:w="3321" w:type="dxa"/>
          </w:tcPr>
          <w:p w14:paraId="2846C9D8" w14:textId="77777777" w:rsidR="00296124" w:rsidRDefault="00296124" w:rsidP="00654DE9">
            <w:pPr>
              <w:rPr>
                <w:lang w:val="en-GB"/>
              </w:rPr>
            </w:pPr>
            <w:r>
              <w:rPr>
                <w:lang w:val="en-GB"/>
              </w:rPr>
              <w:t xml:space="preserve">Cons </w:t>
            </w:r>
          </w:p>
        </w:tc>
      </w:tr>
      <w:tr w:rsidR="00296124" w14:paraId="48CFA9D2" w14:textId="77777777" w:rsidTr="00654DE9">
        <w:tc>
          <w:tcPr>
            <w:tcW w:w="3320" w:type="dxa"/>
          </w:tcPr>
          <w:p w14:paraId="0598E1DF" w14:textId="77777777" w:rsidR="00296124" w:rsidRDefault="00296124" w:rsidP="00654DE9">
            <w:pPr>
              <w:rPr>
                <w:lang w:val="en-GB"/>
              </w:rPr>
            </w:pPr>
            <w:r>
              <w:rPr>
                <w:lang w:val="en-GB"/>
              </w:rPr>
              <w:t>Option A</w:t>
            </w:r>
          </w:p>
        </w:tc>
        <w:tc>
          <w:tcPr>
            <w:tcW w:w="3321" w:type="dxa"/>
          </w:tcPr>
          <w:p w14:paraId="551DE5E7" w14:textId="77777777" w:rsidR="00296124" w:rsidRDefault="00296124" w:rsidP="00654DE9">
            <w:pPr>
              <w:rPr>
                <w:lang w:val="en-GB"/>
              </w:rPr>
            </w:pPr>
            <w:r>
              <w:rPr>
                <w:lang w:val="en-GB"/>
              </w:rPr>
              <w:t>Possibly better channel estimation with 2 RBs</w:t>
            </w:r>
          </w:p>
        </w:tc>
        <w:tc>
          <w:tcPr>
            <w:tcW w:w="3321" w:type="dxa"/>
          </w:tcPr>
          <w:p w14:paraId="7709AA1A" w14:textId="77777777" w:rsidR="00296124" w:rsidRDefault="00296124" w:rsidP="00654DE9">
            <w:pPr>
              <w:rPr>
                <w:lang w:val="en-GB"/>
              </w:rPr>
            </w:pPr>
            <w:r>
              <w:rPr>
                <w:lang w:val="en-GB"/>
              </w:rPr>
              <w:t xml:space="preserve">Worse performance than option B </w:t>
            </w:r>
          </w:p>
        </w:tc>
      </w:tr>
      <w:tr w:rsidR="00296124" w14:paraId="1121A5F9" w14:textId="77777777" w:rsidTr="00654DE9">
        <w:tc>
          <w:tcPr>
            <w:tcW w:w="3320" w:type="dxa"/>
          </w:tcPr>
          <w:p w14:paraId="61B2B939" w14:textId="77777777" w:rsidR="00296124" w:rsidRDefault="00296124" w:rsidP="00654DE9">
            <w:pPr>
              <w:rPr>
                <w:lang w:val="en-GB"/>
              </w:rPr>
            </w:pPr>
            <w:r>
              <w:rPr>
                <w:lang w:val="en-GB"/>
              </w:rPr>
              <w:t>Option B</w:t>
            </w:r>
          </w:p>
        </w:tc>
        <w:tc>
          <w:tcPr>
            <w:tcW w:w="3321" w:type="dxa"/>
          </w:tcPr>
          <w:p w14:paraId="2078BB0B" w14:textId="77777777" w:rsidR="00296124" w:rsidRPr="003B3B4C" w:rsidRDefault="00296124" w:rsidP="00654DE9">
            <w:pPr>
              <w:rPr>
                <w:b/>
                <w:lang w:val="en-GB"/>
              </w:rPr>
            </w:pPr>
            <w:r w:rsidRPr="003B3B4C">
              <w:rPr>
                <w:b/>
                <w:lang w:val="en-GB"/>
              </w:rPr>
              <w:t>Better performance expected than option A and option C</w:t>
            </w:r>
          </w:p>
          <w:p w14:paraId="52AC47B9" w14:textId="77777777" w:rsidR="00296124" w:rsidRDefault="00296124" w:rsidP="00654DE9">
            <w:pPr>
              <w:rPr>
                <w:lang w:val="en-GB"/>
              </w:rPr>
            </w:pPr>
            <w:r>
              <w:rPr>
                <w:lang w:val="en-GB"/>
              </w:rPr>
              <w:t>May be slightly worse than option D</w:t>
            </w:r>
          </w:p>
        </w:tc>
        <w:tc>
          <w:tcPr>
            <w:tcW w:w="3321" w:type="dxa"/>
          </w:tcPr>
          <w:p w14:paraId="36485CEC" w14:textId="77777777" w:rsidR="00296124" w:rsidRDefault="00296124" w:rsidP="00654DE9">
            <w:pPr>
              <w:rPr>
                <w:lang w:val="en-GB"/>
              </w:rPr>
            </w:pPr>
            <w:r>
              <w:rPr>
                <w:lang w:val="en-GB"/>
              </w:rPr>
              <w:t>Requires almost double additional resources than option C</w:t>
            </w:r>
          </w:p>
        </w:tc>
      </w:tr>
      <w:tr w:rsidR="00296124" w14:paraId="2EFA76B2" w14:textId="77777777" w:rsidTr="00654DE9">
        <w:tc>
          <w:tcPr>
            <w:tcW w:w="3320" w:type="dxa"/>
          </w:tcPr>
          <w:p w14:paraId="52E90BEF" w14:textId="77777777" w:rsidR="00296124" w:rsidRDefault="00296124" w:rsidP="00654DE9">
            <w:pPr>
              <w:rPr>
                <w:lang w:val="en-GB"/>
              </w:rPr>
            </w:pPr>
            <w:r>
              <w:rPr>
                <w:lang w:val="en-GB"/>
              </w:rPr>
              <w:t>Option C</w:t>
            </w:r>
          </w:p>
        </w:tc>
        <w:tc>
          <w:tcPr>
            <w:tcW w:w="3321" w:type="dxa"/>
          </w:tcPr>
          <w:p w14:paraId="517BBECB" w14:textId="77777777" w:rsidR="00296124" w:rsidRDefault="00296124" w:rsidP="00654DE9">
            <w:pPr>
              <w:rPr>
                <w:lang w:val="en-GB"/>
              </w:rPr>
            </w:pPr>
            <w:r>
              <w:rPr>
                <w:lang w:val="en-GB"/>
              </w:rPr>
              <w:t>Simple channel design</w:t>
            </w:r>
          </w:p>
          <w:p w14:paraId="13534BF6" w14:textId="77777777" w:rsidR="00296124" w:rsidRPr="003D16B3" w:rsidRDefault="00296124" w:rsidP="00654DE9">
            <w:pPr>
              <w:rPr>
                <w:lang w:val="en-GB"/>
              </w:rPr>
            </w:pPr>
            <w:r w:rsidRPr="003D16B3">
              <w:rPr>
                <w:lang w:val="en-GB"/>
              </w:rPr>
              <w:t>Requires least resources</w:t>
            </w:r>
          </w:p>
        </w:tc>
        <w:tc>
          <w:tcPr>
            <w:tcW w:w="3321" w:type="dxa"/>
          </w:tcPr>
          <w:p w14:paraId="7D95EA84" w14:textId="77777777" w:rsidR="00296124" w:rsidRDefault="00296124" w:rsidP="00654DE9">
            <w:pPr>
              <w:rPr>
                <w:lang w:val="en-GB"/>
              </w:rPr>
            </w:pPr>
            <w:r>
              <w:rPr>
                <w:lang w:val="en-GB"/>
              </w:rPr>
              <w:t>Possible PAPR increase</w:t>
            </w:r>
          </w:p>
          <w:p w14:paraId="7B52B519" w14:textId="77777777" w:rsidR="00296124" w:rsidRDefault="00296124" w:rsidP="00654DE9">
            <w:pPr>
              <w:rPr>
                <w:lang w:val="en-GB"/>
              </w:rPr>
            </w:pPr>
            <w:r>
              <w:rPr>
                <w:lang w:val="en-GB"/>
              </w:rPr>
              <w:t>Reduced coverage due to power split</w:t>
            </w:r>
          </w:p>
        </w:tc>
      </w:tr>
    </w:tbl>
    <w:p w14:paraId="4AD46443" w14:textId="77777777" w:rsidR="00296124" w:rsidRDefault="00296124" w:rsidP="00296124">
      <w:pPr>
        <w:rPr>
          <w:lang w:val="en-GB"/>
        </w:rPr>
      </w:pPr>
    </w:p>
    <w:p w14:paraId="51173B07" w14:textId="6387FB9F" w:rsidR="00296124" w:rsidRDefault="00296124" w:rsidP="00296124">
      <w:pPr>
        <w:rPr>
          <w:lang w:val="en-GB"/>
        </w:rPr>
      </w:pPr>
      <w:r>
        <w:rPr>
          <w:lang w:val="en-GB"/>
        </w:rPr>
        <w:t>Based on the above comparison, we think option B and option D may be good candidates due to best coverage. We therefore make the following proposal:</w:t>
      </w:r>
    </w:p>
    <w:p w14:paraId="03404979" w14:textId="1C6DE425" w:rsidR="00296124" w:rsidRPr="00101CB7" w:rsidRDefault="00296124" w:rsidP="00296124">
      <w:pPr>
        <w:rPr>
          <w:i/>
          <w:lang w:val="en-GB"/>
        </w:rPr>
      </w:pPr>
      <w:r w:rsidRPr="003568B0">
        <w:rPr>
          <w:i/>
          <w:u w:val="single"/>
          <w:lang w:val="en-GB"/>
        </w:rPr>
        <w:t xml:space="preserve">Proposal </w:t>
      </w:r>
      <w:r w:rsidR="00263B4F">
        <w:rPr>
          <w:i/>
          <w:u w:val="single"/>
          <w:lang w:val="en-GB"/>
        </w:rPr>
        <w:t>3</w:t>
      </w:r>
      <w:r w:rsidRPr="003568B0">
        <w:rPr>
          <w:i/>
          <w:u w:val="single"/>
          <w:lang w:val="en-GB"/>
        </w:rPr>
        <w:t>:</w:t>
      </w:r>
      <w:r>
        <w:rPr>
          <w:lang w:val="en-GB"/>
        </w:rPr>
        <w:t xml:space="preserve"> </w:t>
      </w:r>
      <w:r w:rsidR="002F6659" w:rsidRPr="00101CB7">
        <w:rPr>
          <w:i/>
          <w:lang w:val="en-GB"/>
        </w:rPr>
        <w:t xml:space="preserve"> </w:t>
      </w:r>
      <w:r w:rsidR="002F6659">
        <w:rPr>
          <w:i/>
          <w:lang w:val="en-GB"/>
        </w:rPr>
        <w:t>S</w:t>
      </w:r>
      <w:r w:rsidR="002F6659">
        <w:rPr>
          <w:i/>
          <w:lang w:val="en-GB"/>
        </w:rPr>
        <w:t>upport</w:t>
      </w:r>
      <w:r w:rsidR="002F6659" w:rsidRPr="00101CB7">
        <w:rPr>
          <w:i/>
          <w:lang w:val="en-GB"/>
        </w:rPr>
        <w:t xml:space="preserve"> the following options</w:t>
      </w:r>
      <w:r w:rsidR="002F6659">
        <w:rPr>
          <w:i/>
          <w:lang w:val="en-GB"/>
        </w:rPr>
        <w:t xml:space="preserve"> f</w:t>
      </w:r>
      <w:r w:rsidRPr="00101CB7">
        <w:rPr>
          <w:i/>
          <w:lang w:val="en-GB"/>
        </w:rPr>
        <w:t>or simultaneous transmission of 2bit ACK and SR:</w:t>
      </w:r>
    </w:p>
    <w:p w14:paraId="544F56D6" w14:textId="77777777" w:rsidR="00296124" w:rsidRPr="00101CB7" w:rsidRDefault="00296124" w:rsidP="00296124">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100CF5DE" w14:textId="77777777" w:rsidR="00296124" w:rsidRDefault="00296124" w:rsidP="00E77160">
      <w:pPr>
        <w:jc w:val="both"/>
      </w:pPr>
    </w:p>
    <w:p w14:paraId="66BA80C0" w14:textId="46424310" w:rsidR="00A51367" w:rsidRDefault="00224011" w:rsidP="0029298D">
      <w:pPr>
        <w:pStyle w:val="Heading1"/>
      </w:pPr>
      <w:r>
        <w:t>Conclusions</w:t>
      </w:r>
    </w:p>
    <w:p w14:paraId="3E3F432D" w14:textId="77777777" w:rsidR="00841AF8" w:rsidRDefault="00F81DB8" w:rsidP="00F81DB8">
      <w:pPr>
        <w:rPr>
          <w:lang w:val="en-GB"/>
        </w:rPr>
      </w:pPr>
      <w:r>
        <w:rPr>
          <w:lang w:val="en-GB"/>
        </w:rPr>
        <w:t xml:space="preserve">In this contribution, we considered different aspects of 1 or </w:t>
      </w:r>
      <w:proofErr w:type="gramStart"/>
      <w:r>
        <w:rPr>
          <w:lang w:val="en-GB"/>
        </w:rPr>
        <w:t>2 bit</w:t>
      </w:r>
      <w:proofErr w:type="gramEnd"/>
      <w:r>
        <w:rPr>
          <w:lang w:val="en-GB"/>
        </w:rPr>
        <w:t xml:space="preserve"> UCI in 1 symbol short PUCCH.</w:t>
      </w:r>
    </w:p>
    <w:p w14:paraId="4774DED8" w14:textId="56C1AECF" w:rsidR="00841AF8" w:rsidRPr="008D044A" w:rsidRDefault="008D044A" w:rsidP="008D044A">
      <w:pPr>
        <w:jc w:val="both"/>
        <w:rPr>
          <w:lang w:val="en-GB"/>
        </w:rPr>
      </w:pPr>
      <w:r>
        <w:rPr>
          <w:lang w:val="en-GB"/>
        </w:rPr>
        <w:t xml:space="preserve">We make the following proposals: </w:t>
      </w:r>
    </w:p>
    <w:p w14:paraId="1428F6C0" w14:textId="77777777" w:rsidR="008D044A" w:rsidRPr="00792BDD" w:rsidRDefault="008D044A" w:rsidP="008D044A">
      <w:pPr>
        <w:rPr>
          <w:i/>
          <w:lang w:val="en-GB"/>
        </w:rPr>
      </w:pPr>
      <w:r w:rsidRPr="00792BDD">
        <w:rPr>
          <w:i/>
          <w:u w:val="single"/>
          <w:lang w:val="en-GB"/>
        </w:rPr>
        <w:t>Proposal 1:</w:t>
      </w:r>
      <w:r w:rsidRPr="00792BDD">
        <w:rPr>
          <w:i/>
          <w:lang w:val="en-GB"/>
        </w:rPr>
        <w:t xml:space="preserve"> Reuse LTE-like cell-specific group hopping pattern and cyclic shift hopping pattern for base sequence hopping and the initial cyclic shift hopping.</w:t>
      </w:r>
    </w:p>
    <w:p w14:paraId="66992D5B" w14:textId="77777777" w:rsidR="002F6659" w:rsidRPr="004D13A7" w:rsidRDefault="002F6659" w:rsidP="002F6659">
      <w:pPr>
        <w:rPr>
          <w:i/>
          <w:lang w:val="en-GB"/>
        </w:rPr>
      </w:pPr>
      <w:r w:rsidRPr="004D13A7">
        <w:rPr>
          <w:i/>
          <w:u w:val="single"/>
          <w:lang w:val="en-GB"/>
        </w:rPr>
        <w:t xml:space="preserve">Proposal </w:t>
      </w:r>
      <w:r>
        <w:rPr>
          <w:i/>
          <w:u w:val="single"/>
          <w:lang w:val="en-GB"/>
        </w:rPr>
        <w:t>2</w:t>
      </w:r>
      <w:r w:rsidRPr="004D13A7">
        <w:rPr>
          <w:i/>
          <w:lang w:val="en-GB"/>
        </w:rPr>
        <w:t xml:space="preserve">: </w:t>
      </w:r>
      <w:r>
        <w:rPr>
          <w:i/>
          <w:lang w:val="en-GB"/>
        </w:rPr>
        <w:t>Support</w:t>
      </w:r>
      <w:r w:rsidRPr="004D13A7">
        <w:rPr>
          <w:i/>
          <w:lang w:val="en-GB"/>
        </w:rPr>
        <w:t xml:space="preserve"> randomized mapping from assigned shifts to ACK/NACK hypothesis</w:t>
      </w:r>
      <w:r>
        <w:rPr>
          <w:i/>
          <w:lang w:val="en-GB"/>
        </w:rPr>
        <w:t xml:space="preserve"> </w:t>
      </w:r>
      <w:r w:rsidRPr="004D13A7">
        <w:rPr>
          <w:i/>
          <w:lang w:val="en-GB"/>
        </w:rPr>
        <w:t>based on the first shift index, the slot index and the symbol index</w:t>
      </w:r>
      <w:r>
        <w:rPr>
          <w:i/>
          <w:lang w:val="en-GB"/>
        </w:rPr>
        <w:t xml:space="preserve"> as described in Section 2.1.</w:t>
      </w:r>
    </w:p>
    <w:p w14:paraId="47370A47" w14:textId="77777777" w:rsidR="002F6659" w:rsidRPr="00101CB7" w:rsidRDefault="002F6659" w:rsidP="002F6659">
      <w:pPr>
        <w:rPr>
          <w:i/>
          <w:lang w:val="en-GB"/>
        </w:rPr>
      </w:pPr>
      <w:r w:rsidRPr="003568B0">
        <w:rPr>
          <w:i/>
          <w:u w:val="single"/>
          <w:lang w:val="en-GB"/>
        </w:rPr>
        <w:t xml:space="preserve">Proposal </w:t>
      </w:r>
      <w:r>
        <w:rPr>
          <w:i/>
          <w:u w:val="single"/>
          <w:lang w:val="en-GB"/>
        </w:rPr>
        <w:t>3</w:t>
      </w:r>
      <w:r w:rsidRPr="003568B0">
        <w:rPr>
          <w:i/>
          <w:u w:val="single"/>
          <w:lang w:val="en-GB"/>
        </w:rPr>
        <w:t>:</w:t>
      </w:r>
      <w:r>
        <w:rPr>
          <w:lang w:val="en-GB"/>
        </w:rPr>
        <w:t xml:space="preserve"> </w:t>
      </w:r>
      <w:r w:rsidRPr="00101CB7">
        <w:rPr>
          <w:i/>
          <w:lang w:val="en-GB"/>
        </w:rPr>
        <w:t xml:space="preserve"> </w:t>
      </w:r>
      <w:r>
        <w:rPr>
          <w:i/>
          <w:lang w:val="en-GB"/>
        </w:rPr>
        <w:t>Support</w:t>
      </w:r>
      <w:r w:rsidRPr="00101CB7">
        <w:rPr>
          <w:i/>
          <w:lang w:val="en-GB"/>
        </w:rPr>
        <w:t xml:space="preserve"> the following options</w:t>
      </w:r>
      <w:r>
        <w:rPr>
          <w:i/>
          <w:lang w:val="en-GB"/>
        </w:rPr>
        <w:t xml:space="preserve"> f</w:t>
      </w:r>
      <w:r w:rsidRPr="00101CB7">
        <w:rPr>
          <w:i/>
          <w:lang w:val="en-GB"/>
        </w:rPr>
        <w:t>or simultaneous transmission of 2bit ACK and SR:</w:t>
      </w:r>
    </w:p>
    <w:p w14:paraId="25922C72" w14:textId="77777777" w:rsidR="002F6659" w:rsidRPr="00101CB7" w:rsidRDefault="002F6659" w:rsidP="002F6659">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123D0824" w14:textId="77777777" w:rsidR="00841AF8" w:rsidRDefault="00841AF8" w:rsidP="00D21D7D">
      <w:pPr>
        <w:rPr>
          <w:i/>
          <w:u w:val="single"/>
          <w:lang w:val="en-GB"/>
        </w:rPr>
      </w:pPr>
      <w:bookmarkStart w:id="14" w:name="_GoBack"/>
      <w:bookmarkEnd w:id="4"/>
      <w:bookmarkEnd w:id="5"/>
      <w:bookmarkEnd w:id="6"/>
      <w:bookmarkEnd w:id="7"/>
      <w:bookmarkEnd w:id="8"/>
      <w:bookmarkEnd w:id="9"/>
      <w:bookmarkEnd w:id="10"/>
      <w:bookmarkEnd w:id="11"/>
      <w:bookmarkEnd w:id="12"/>
      <w:bookmarkEnd w:id="13"/>
      <w:bookmarkEnd w:id="14"/>
    </w:p>
    <w:sectPr w:rsidR="00841AF8" w:rsidSect="00671B4F">
      <w:headerReference w:type="even" r:id="rId116"/>
      <w:footerReference w:type="even" r:id="rId117"/>
      <w:footerReference w:type="default" r:id="rId1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45F9B" w14:textId="77777777" w:rsidR="00BC105F" w:rsidRDefault="00BC105F">
      <w:r>
        <w:separator/>
      </w:r>
    </w:p>
  </w:endnote>
  <w:endnote w:type="continuationSeparator" w:id="0">
    <w:p w14:paraId="661686D3" w14:textId="77777777" w:rsidR="00BC105F" w:rsidRDefault="00BC105F">
      <w:r>
        <w:continuationSeparator/>
      </w:r>
    </w:p>
  </w:endnote>
  <w:endnote w:type="continuationNotice" w:id="1">
    <w:p w14:paraId="599A2014" w14:textId="77777777" w:rsidR="00BC105F" w:rsidRDefault="00BC1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761D1E" w:rsidRDefault="00761D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761D1E" w:rsidRDefault="00761D1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B9C9A5F" w:rsidR="00761D1E" w:rsidRDefault="00761D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600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600C">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679C2" w14:textId="77777777" w:rsidR="00BC105F" w:rsidRDefault="00BC105F">
      <w:r>
        <w:separator/>
      </w:r>
    </w:p>
  </w:footnote>
  <w:footnote w:type="continuationSeparator" w:id="0">
    <w:p w14:paraId="28E451C5" w14:textId="77777777" w:rsidR="00BC105F" w:rsidRDefault="00BC105F">
      <w:r>
        <w:continuationSeparator/>
      </w:r>
    </w:p>
  </w:footnote>
  <w:footnote w:type="continuationNotice" w:id="1">
    <w:p w14:paraId="58AF3CDF" w14:textId="77777777" w:rsidR="00BC105F" w:rsidRDefault="00BC1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761D1E" w:rsidRDefault="00761D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A615B"/>
    <w:multiLevelType w:val="hybridMultilevel"/>
    <w:tmpl w:val="5CD4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D70AA1"/>
    <w:multiLevelType w:val="hybridMultilevel"/>
    <w:tmpl w:val="09984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99483F"/>
    <w:multiLevelType w:val="hybridMultilevel"/>
    <w:tmpl w:val="B5527758"/>
    <w:lvl w:ilvl="0" w:tplc="AB0447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0809C7"/>
    <w:multiLevelType w:val="hybridMultilevel"/>
    <w:tmpl w:val="67FA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257A7"/>
    <w:multiLevelType w:val="hybridMultilevel"/>
    <w:tmpl w:val="EC88C71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300615F7"/>
    <w:multiLevelType w:val="hybridMultilevel"/>
    <w:tmpl w:val="4712E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402B34"/>
    <w:multiLevelType w:val="hybridMultilevel"/>
    <w:tmpl w:val="5F549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B0A56"/>
    <w:multiLevelType w:val="hybridMultilevel"/>
    <w:tmpl w:val="7D7E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10484A"/>
    <w:multiLevelType w:val="hybridMultilevel"/>
    <w:tmpl w:val="B816C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C2F9F"/>
    <w:multiLevelType w:val="hybridMultilevel"/>
    <w:tmpl w:val="4678C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EA265D"/>
    <w:multiLevelType w:val="hybridMultilevel"/>
    <w:tmpl w:val="2FB0FB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065FDB"/>
    <w:multiLevelType w:val="hybridMultilevel"/>
    <w:tmpl w:val="5A7A80E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52B20CA"/>
    <w:multiLevelType w:val="hybridMultilevel"/>
    <w:tmpl w:val="C2749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100DA"/>
    <w:multiLevelType w:val="hybridMultilevel"/>
    <w:tmpl w:val="AF468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C52EEA"/>
    <w:multiLevelType w:val="hybridMultilevel"/>
    <w:tmpl w:val="1C1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A8C32EE"/>
    <w:multiLevelType w:val="hybridMultilevel"/>
    <w:tmpl w:val="41C2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6"/>
  </w:num>
  <w:num w:numId="5">
    <w:abstractNumId w:val="8"/>
  </w:num>
  <w:num w:numId="6">
    <w:abstractNumId w:val="9"/>
  </w:num>
  <w:num w:numId="7">
    <w:abstractNumId w:val="27"/>
  </w:num>
  <w:num w:numId="8">
    <w:abstractNumId w:val="15"/>
  </w:num>
  <w:num w:numId="9">
    <w:abstractNumId w:val="30"/>
  </w:num>
  <w:num w:numId="10">
    <w:abstractNumId w:val="2"/>
  </w:num>
  <w:num w:numId="11">
    <w:abstractNumId w:val="4"/>
  </w:num>
  <w:num w:numId="12">
    <w:abstractNumId w:val="24"/>
  </w:num>
  <w:num w:numId="13">
    <w:abstractNumId w:val="29"/>
  </w:num>
  <w:num w:numId="14">
    <w:abstractNumId w:val="31"/>
  </w:num>
  <w:num w:numId="15">
    <w:abstractNumId w:val="12"/>
  </w:num>
  <w:num w:numId="16">
    <w:abstractNumId w:val="26"/>
  </w:num>
  <w:num w:numId="17">
    <w:abstractNumId w:val="22"/>
  </w:num>
  <w:num w:numId="18">
    <w:abstractNumId w:val="18"/>
  </w:num>
  <w:num w:numId="19">
    <w:abstractNumId w:val="19"/>
  </w:num>
  <w:num w:numId="20">
    <w:abstractNumId w:val="28"/>
  </w:num>
  <w:num w:numId="21">
    <w:abstractNumId w:val="20"/>
  </w:num>
  <w:num w:numId="22">
    <w:abstractNumId w:val="5"/>
  </w:num>
  <w:num w:numId="23">
    <w:abstractNumId w:val="21"/>
  </w:num>
  <w:num w:numId="24">
    <w:abstractNumId w:val="7"/>
  </w:num>
  <w:num w:numId="25">
    <w:abstractNumId w:val="17"/>
  </w:num>
  <w:num w:numId="26">
    <w:abstractNumId w:val="10"/>
  </w:num>
  <w:num w:numId="27">
    <w:abstractNumId w:val="13"/>
  </w:num>
  <w:num w:numId="28">
    <w:abstractNumId w:val="23"/>
  </w:num>
  <w:num w:numId="29">
    <w:abstractNumId w:val="6"/>
  </w:num>
  <w:num w:numId="30">
    <w:abstractNumId w:val="14"/>
  </w:num>
  <w:num w:numId="31">
    <w:abstractNumId w:val="25"/>
  </w:num>
  <w:num w:numId="3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A0A"/>
    <w:rsid w:val="00001F79"/>
    <w:rsid w:val="00001FC3"/>
    <w:rsid w:val="00001FCA"/>
    <w:rsid w:val="00002194"/>
    <w:rsid w:val="00002375"/>
    <w:rsid w:val="0000270A"/>
    <w:rsid w:val="00002A8E"/>
    <w:rsid w:val="00003131"/>
    <w:rsid w:val="00003227"/>
    <w:rsid w:val="000036C8"/>
    <w:rsid w:val="000037FB"/>
    <w:rsid w:val="00003EF4"/>
    <w:rsid w:val="0000403F"/>
    <w:rsid w:val="00004171"/>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19B8"/>
    <w:rsid w:val="000124D1"/>
    <w:rsid w:val="00012A91"/>
    <w:rsid w:val="00012D57"/>
    <w:rsid w:val="0001321B"/>
    <w:rsid w:val="00013342"/>
    <w:rsid w:val="00013528"/>
    <w:rsid w:val="000137BA"/>
    <w:rsid w:val="00013A9F"/>
    <w:rsid w:val="00013B63"/>
    <w:rsid w:val="00013F64"/>
    <w:rsid w:val="000141F0"/>
    <w:rsid w:val="00014E0E"/>
    <w:rsid w:val="00015607"/>
    <w:rsid w:val="00015BCB"/>
    <w:rsid w:val="00015CED"/>
    <w:rsid w:val="000160D3"/>
    <w:rsid w:val="000162B2"/>
    <w:rsid w:val="0001645D"/>
    <w:rsid w:val="000164BB"/>
    <w:rsid w:val="000167A6"/>
    <w:rsid w:val="00016DCE"/>
    <w:rsid w:val="00017309"/>
    <w:rsid w:val="00017C91"/>
    <w:rsid w:val="0002002A"/>
    <w:rsid w:val="0002054E"/>
    <w:rsid w:val="000205C1"/>
    <w:rsid w:val="0002085F"/>
    <w:rsid w:val="000209D8"/>
    <w:rsid w:val="00020D61"/>
    <w:rsid w:val="00021001"/>
    <w:rsid w:val="0002113C"/>
    <w:rsid w:val="0002130A"/>
    <w:rsid w:val="00021911"/>
    <w:rsid w:val="00021C67"/>
    <w:rsid w:val="00021DEC"/>
    <w:rsid w:val="000221EB"/>
    <w:rsid w:val="000222F7"/>
    <w:rsid w:val="000225F4"/>
    <w:rsid w:val="000233F4"/>
    <w:rsid w:val="000239AA"/>
    <w:rsid w:val="00023C29"/>
    <w:rsid w:val="00024D21"/>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75"/>
    <w:rsid w:val="00030F4D"/>
    <w:rsid w:val="00030F74"/>
    <w:rsid w:val="00030F85"/>
    <w:rsid w:val="000312B4"/>
    <w:rsid w:val="0003134F"/>
    <w:rsid w:val="000317B2"/>
    <w:rsid w:val="000319E1"/>
    <w:rsid w:val="00031EDD"/>
    <w:rsid w:val="000321DC"/>
    <w:rsid w:val="000325EF"/>
    <w:rsid w:val="00032A0C"/>
    <w:rsid w:val="00032D28"/>
    <w:rsid w:val="00032ED5"/>
    <w:rsid w:val="00033EC5"/>
    <w:rsid w:val="00034882"/>
    <w:rsid w:val="000349B7"/>
    <w:rsid w:val="00034C96"/>
    <w:rsid w:val="0003540B"/>
    <w:rsid w:val="00035574"/>
    <w:rsid w:val="00035B0B"/>
    <w:rsid w:val="00036199"/>
    <w:rsid w:val="000361C2"/>
    <w:rsid w:val="000365A2"/>
    <w:rsid w:val="00036841"/>
    <w:rsid w:val="0003698E"/>
    <w:rsid w:val="00036C45"/>
    <w:rsid w:val="00036FA7"/>
    <w:rsid w:val="00037046"/>
    <w:rsid w:val="000370B4"/>
    <w:rsid w:val="0003723F"/>
    <w:rsid w:val="000377E3"/>
    <w:rsid w:val="00037A21"/>
    <w:rsid w:val="00037C2D"/>
    <w:rsid w:val="00037F42"/>
    <w:rsid w:val="000402B6"/>
    <w:rsid w:val="000404F2"/>
    <w:rsid w:val="000408CD"/>
    <w:rsid w:val="00040AAD"/>
    <w:rsid w:val="00040C15"/>
    <w:rsid w:val="00040CF6"/>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51"/>
    <w:rsid w:val="00044F4F"/>
    <w:rsid w:val="00044FC4"/>
    <w:rsid w:val="000451E5"/>
    <w:rsid w:val="000453F6"/>
    <w:rsid w:val="00045A54"/>
    <w:rsid w:val="00046CD6"/>
    <w:rsid w:val="00046CE4"/>
    <w:rsid w:val="00046E6F"/>
    <w:rsid w:val="00046F9A"/>
    <w:rsid w:val="000472F3"/>
    <w:rsid w:val="000477BB"/>
    <w:rsid w:val="00047A65"/>
    <w:rsid w:val="00047A82"/>
    <w:rsid w:val="00047B11"/>
    <w:rsid w:val="00047B8B"/>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5C"/>
    <w:rsid w:val="00054B6B"/>
    <w:rsid w:val="00054DAB"/>
    <w:rsid w:val="0005504C"/>
    <w:rsid w:val="00055873"/>
    <w:rsid w:val="00055A0A"/>
    <w:rsid w:val="00055B8E"/>
    <w:rsid w:val="0005602E"/>
    <w:rsid w:val="00056057"/>
    <w:rsid w:val="00056675"/>
    <w:rsid w:val="00056DE8"/>
    <w:rsid w:val="000572A7"/>
    <w:rsid w:val="00057388"/>
    <w:rsid w:val="0005755D"/>
    <w:rsid w:val="00057DF9"/>
    <w:rsid w:val="00057F68"/>
    <w:rsid w:val="00057F6C"/>
    <w:rsid w:val="00060586"/>
    <w:rsid w:val="0006090A"/>
    <w:rsid w:val="00060FDB"/>
    <w:rsid w:val="00061193"/>
    <w:rsid w:val="000612C5"/>
    <w:rsid w:val="000613C1"/>
    <w:rsid w:val="000616E1"/>
    <w:rsid w:val="00061999"/>
    <w:rsid w:val="00061BDC"/>
    <w:rsid w:val="00061D2A"/>
    <w:rsid w:val="000621A9"/>
    <w:rsid w:val="0006263A"/>
    <w:rsid w:val="00062D9A"/>
    <w:rsid w:val="000631CE"/>
    <w:rsid w:val="00063485"/>
    <w:rsid w:val="00063866"/>
    <w:rsid w:val="000638EF"/>
    <w:rsid w:val="00063911"/>
    <w:rsid w:val="00063F57"/>
    <w:rsid w:val="0006436B"/>
    <w:rsid w:val="0006480B"/>
    <w:rsid w:val="00064A2B"/>
    <w:rsid w:val="00064A3D"/>
    <w:rsid w:val="00064B46"/>
    <w:rsid w:val="00065016"/>
    <w:rsid w:val="00065031"/>
    <w:rsid w:val="00065439"/>
    <w:rsid w:val="0006549C"/>
    <w:rsid w:val="000659DD"/>
    <w:rsid w:val="00065D64"/>
    <w:rsid w:val="000667D1"/>
    <w:rsid w:val="00066D84"/>
    <w:rsid w:val="00067087"/>
    <w:rsid w:val="0006739D"/>
    <w:rsid w:val="0006777C"/>
    <w:rsid w:val="00067C7B"/>
    <w:rsid w:val="00067FE2"/>
    <w:rsid w:val="00070192"/>
    <w:rsid w:val="0007118F"/>
    <w:rsid w:val="000715CE"/>
    <w:rsid w:val="0007162A"/>
    <w:rsid w:val="000716E3"/>
    <w:rsid w:val="000716FB"/>
    <w:rsid w:val="00071740"/>
    <w:rsid w:val="000718B9"/>
    <w:rsid w:val="000719A2"/>
    <w:rsid w:val="00072460"/>
    <w:rsid w:val="0007285A"/>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62A"/>
    <w:rsid w:val="00077073"/>
    <w:rsid w:val="00077E11"/>
    <w:rsid w:val="0008022A"/>
    <w:rsid w:val="000803D5"/>
    <w:rsid w:val="00080418"/>
    <w:rsid w:val="000805B2"/>
    <w:rsid w:val="00080CFF"/>
    <w:rsid w:val="00080D74"/>
    <w:rsid w:val="00080D81"/>
    <w:rsid w:val="00081266"/>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0F83"/>
    <w:rsid w:val="00091F33"/>
    <w:rsid w:val="000921E3"/>
    <w:rsid w:val="000928FD"/>
    <w:rsid w:val="00092A3D"/>
    <w:rsid w:val="000931C3"/>
    <w:rsid w:val="00093566"/>
    <w:rsid w:val="00093916"/>
    <w:rsid w:val="00093F75"/>
    <w:rsid w:val="0009437A"/>
    <w:rsid w:val="000946D3"/>
    <w:rsid w:val="000947B7"/>
    <w:rsid w:val="000949AC"/>
    <w:rsid w:val="00094C0C"/>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458"/>
    <w:rsid w:val="000A09A2"/>
    <w:rsid w:val="000A0A15"/>
    <w:rsid w:val="000A0CA1"/>
    <w:rsid w:val="000A0E99"/>
    <w:rsid w:val="000A157E"/>
    <w:rsid w:val="000A195A"/>
    <w:rsid w:val="000A1AD3"/>
    <w:rsid w:val="000A1D49"/>
    <w:rsid w:val="000A20BE"/>
    <w:rsid w:val="000A23E5"/>
    <w:rsid w:val="000A26E4"/>
    <w:rsid w:val="000A2908"/>
    <w:rsid w:val="000A2D70"/>
    <w:rsid w:val="000A2DF8"/>
    <w:rsid w:val="000A31F7"/>
    <w:rsid w:val="000A3283"/>
    <w:rsid w:val="000A377B"/>
    <w:rsid w:val="000A3ACB"/>
    <w:rsid w:val="000A3CBA"/>
    <w:rsid w:val="000A3F19"/>
    <w:rsid w:val="000A4775"/>
    <w:rsid w:val="000A49DE"/>
    <w:rsid w:val="000A4B74"/>
    <w:rsid w:val="000A4FEA"/>
    <w:rsid w:val="000A52F5"/>
    <w:rsid w:val="000A54DF"/>
    <w:rsid w:val="000A602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174"/>
    <w:rsid w:val="000B130E"/>
    <w:rsid w:val="000B1CD3"/>
    <w:rsid w:val="000B256B"/>
    <w:rsid w:val="000B2815"/>
    <w:rsid w:val="000B2EE5"/>
    <w:rsid w:val="000B32D4"/>
    <w:rsid w:val="000B38DA"/>
    <w:rsid w:val="000B3F37"/>
    <w:rsid w:val="000B4788"/>
    <w:rsid w:val="000B49D7"/>
    <w:rsid w:val="000B546F"/>
    <w:rsid w:val="000B552C"/>
    <w:rsid w:val="000B5FE9"/>
    <w:rsid w:val="000B6030"/>
    <w:rsid w:val="000B65BE"/>
    <w:rsid w:val="000B6BDF"/>
    <w:rsid w:val="000B6F5C"/>
    <w:rsid w:val="000B71B6"/>
    <w:rsid w:val="000B7B2B"/>
    <w:rsid w:val="000B7D5E"/>
    <w:rsid w:val="000B7DA1"/>
    <w:rsid w:val="000B7E16"/>
    <w:rsid w:val="000C133A"/>
    <w:rsid w:val="000C1545"/>
    <w:rsid w:val="000C1DBD"/>
    <w:rsid w:val="000C1F13"/>
    <w:rsid w:val="000C240A"/>
    <w:rsid w:val="000C2B21"/>
    <w:rsid w:val="000C2DE1"/>
    <w:rsid w:val="000C2E7E"/>
    <w:rsid w:val="000C393F"/>
    <w:rsid w:val="000C4065"/>
    <w:rsid w:val="000C4137"/>
    <w:rsid w:val="000C4154"/>
    <w:rsid w:val="000C4538"/>
    <w:rsid w:val="000C4912"/>
    <w:rsid w:val="000C4C76"/>
    <w:rsid w:val="000C5759"/>
    <w:rsid w:val="000C591C"/>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198"/>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172"/>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338"/>
    <w:rsid w:val="000F4CAF"/>
    <w:rsid w:val="000F4D2F"/>
    <w:rsid w:val="000F4F44"/>
    <w:rsid w:val="000F53CB"/>
    <w:rsid w:val="000F5AC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CB7"/>
    <w:rsid w:val="00101D6C"/>
    <w:rsid w:val="00102147"/>
    <w:rsid w:val="001021DD"/>
    <w:rsid w:val="001021F1"/>
    <w:rsid w:val="00102366"/>
    <w:rsid w:val="00102A33"/>
    <w:rsid w:val="00102BA5"/>
    <w:rsid w:val="00102E56"/>
    <w:rsid w:val="00103658"/>
    <w:rsid w:val="0010366C"/>
    <w:rsid w:val="001037F6"/>
    <w:rsid w:val="00104036"/>
    <w:rsid w:val="00104058"/>
    <w:rsid w:val="0010405D"/>
    <w:rsid w:val="00104228"/>
    <w:rsid w:val="001046C9"/>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82"/>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3EF1"/>
    <w:rsid w:val="001140FA"/>
    <w:rsid w:val="0011415E"/>
    <w:rsid w:val="001141CF"/>
    <w:rsid w:val="00114379"/>
    <w:rsid w:val="001146A3"/>
    <w:rsid w:val="001146C6"/>
    <w:rsid w:val="001147B8"/>
    <w:rsid w:val="00114949"/>
    <w:rsid w:val="00114E61"/>
    <w:rsid w:val="00114EA7"/>
    <w:rsid w:val="0011536C"/>
    <w:rsid w:val="001155FB"/>
    <w:rsid w:val="00115716"/>
    <w:rsid w:val="0011584C"/>
    <w:rsid w:val="001158D5"/>
    <w:rsid w:val="00116339"/>
    <w:rsid w:val="0011685D"/>
    <w:rsid w:val="00116A2D"/>
    <w:rsid w:val="00116C33"/>
    <w:rsid w:val="00116CCC"/>
    <w:rsid w:val="001175EF"/>
    <w:rsid w:val="00117677"/>
    <w:rsid w:val="00117957"/>
    <w:rsid w:val="00117A26"/>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5BD"/>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6DD6"/>
    <w:rsid w:val="00126FE7"/>
    <w:rsid w:val="001274AC"/>
    <w:rsid w:val="001275E6"/>
    <w:rsid w:val="00127C43"/>
    <w:rsid w:val="00127DE2"/>
    <w:rsid w:val="00127F1C"/>
    <w:rsid w:val="00127F28"/>
    <w:rsid w:val="0013016D"/>
    <w:rsid w:val="0013021E"/>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B3"/>
    <w:rsid w:val="00133EBD"/>
    <w:rsid w:val="00135015"/>
    <w:rsid w:val="00135095"/>
    <w:rsid w:val="0013541F"/>
    <w:rsid w:val="00135517"/>
    <w:rsid w:val="00135829"/>
    <w:rsid w:val="00135884"/>
    <w:rsid w:val="001358A7"/>
    <w:rsid w:val="001358F4"/>
    <w:rsid w:val="00135DA9"/>
    <w:rsid w:val="0013612A"/>
    <w:rsid w:val="00136998"/>
    <w:rsid w:val="00136AAD"/>
    <w:rsid w:val="00137280"/>
    <w:rsid w:val="00137288"/>
    <w:rsid w:val="00137480"/>
    <w:rsid w:val="001375B9"/>
    <w:rsid w:val="001376F7"/>
    <w:rsid w:val="00137EA0"/>
    <w:rsid w:val="00137FC1"/>
    <w:rsid w:val="001402F9"/>
    <w:rsid w:val="00140608"/>
    <w:rsid w:val="0014073C"/>
    <w:rsid w:val="00140762"/>
    <w:rsid w:val="00140825"/>
    <w:rsid w:val="0014086C"/>
    <w:rsid w:val="00140E5E"/>
    <w:rsid w:val="001410AA"/>
    <w:rsid w:val="001410F1"/>
    <w:rsid w:val="00141254"/>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57A7"/>
    <w:rsid w:val="001462D7"/>
    <w:rsid w:val="00146577"/>
    <w:rsid w:val="00146773"/>
    <w:rsid w:val="0014703E"/>
    <w:rsid w:val="00147D65"/>
    <w:rsid w:val="00147D91"/>
    <w:rsid w:val="001508E1"/>
    <w:rsid w:val="00150A99"/>
    <w:rsid w:val="00150F01"/>
    <w:rsid w:val="001510ED"/>
    <w:rsid w:val="001517AB"/>
    <w:rsid w:val="00151805"/>
    <w:rsid w:val="00151897"/>
    <w:rsid w:val="00151A2D"/>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633"/>
    <w:rsid w:val="00162BD5"/>
    <w:rsid w:val="00162CF1"/>
    <w:rsid w:val="00162F82"/>
    <w:rsid w:val="001630E4"/>
    <w:rsid w:val="0016368F"/>
    <w:rsid w:val="001639BC"/>
    <w:rsid w:val="00163AFC"/>
    <w:rsid w:val="00163C9A"/>
    <w:rsid w:val="00163D9E"/>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B3"/>
    <w:rsid w:val="001706E4"/>
    <w:rsid w:val="001708D0"/>
    <w:rsid w:val="00170E05"/>
    <w:rsid w:val="00171661"/>
    <w:rsid w:val="00171970"/>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31A"/>
    <w:rsid w:val="001763B1"/>
    <w:rsid w:val="00176414"/>
    <w:rsid w:val="00176576"/>
    <w:rsid w:val="00176BDB"/>
    <w:rsid w:val="00176CB8"/>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294"/>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A9A"/>
    <w:rsid w:val="00186B4D"/>
    <w:rsid w:val="00187306"/>
    <w:rsid w:val="0018767B"/>
    <w:rsid w:val="001904C1"/>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4FD"/>
    <w:rsid w:val="001A1A38"/>
    <w:rsid w:val="001A2939"/>
    <w:rsid w:val="001A2FD5"/>
    <w:rsid w:val="001A3037"/>
    <w:rsid w:val="001A30FB"/>
    <w:rsid w:val="001A3134"/>
    <w:rsid w:val="001A36CF"/>
    <w:rsid w:val="001A3974"/>
    <w:rsid w:val="001A3BBA"/>
    <w:rsid w:val="001A3DF9"/>
    <w:rsid w:val="001A3F0F"/>
    <w:rsid w:val="001A3FA5"/>
    <w:rsid w:val="001A4EDF"/>
    <w:rsid w:val="001A5308"/>
    <w:rsid w:val="001A558A"/>
    <w:rsid w:val="001A6164"/>
    <w:rsid w:val="001A61A0"/>
    <w:rsid w:val="001A68B2"/>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DC2"/>
    <w:rsid w:val="001B4371"/>
    <w:rsid w:val="001B5332"/>
    <w:rsid w:val="001B54E9"/>
    <w:rsid w:val="001B55DE"/>
    <w:rsid w:val="001B6B68"/>
    <w:rsid w:val="001B6FC8"/>
    <w:rsid w:val="001B70CF"/>
    <w:rsid w:val="001B748B"/>
    <w:rsid w:val="001B7905"/>
    <w:rsid w:val="001C0085"/>
    <w:rsid w:val="001C0311"/>
    <w:rsid w:val="001C063F"/>
    <w:rsid w:val="001C0874"/>
    <w:rsid w:val="001C0883"/>
    <w:rsid w:val="001C12A0"/>
    <w:rsid w:val="001C1483"/>
    <w:rsid w:val="001C153D"/>
    <w:rsid w:val="001C16A9"/>
    <w:rsid w:val="001C19EB"/>
    <w:rsid w:val="001C1BFF"/>
    <w:rsid w:val="001C1E53"/>
    <w:rsid w:val="001C211D"/>
    <w:rsid w:val="001C2567"/>
    <w:rsid w:val="001C2A8B"/>
    <w:rsid w:val="001C3434"/>
    <w:rsid w:val="001C3474"/>
    <w:rsid w:val="001C3DC6"/>
    <w:rsid w:val="001C3DCD"/>
    <w:rsid w:val="001C3E02"/>
    <w:rsid w:val="001C3EFD"/>
    <w:rsid w:val="001C447C"/>
    <w:rsid w:val="001C4A39"/>
    <w:rsid w:val="001C4F5F"/>
    <w:rsid w:val="001C54B8"/>
    <w:rsid w:val="001C589B"/>
    <w:rsid w:val="001C58A6"/>
    <w:rsid w:val="001C5BC8"/>
    <w:rsid w:val="001C5C71"/>
    <w:rsid w:val="001C5DBB"/>
    <w:rsid w:val="001C5F88"/>
    <w:rsid w:val="001C6182"/>
    <w:rsid w:val="001C619C"/>
    <w:rsid w:val="001C66D2"/>
    <w:rsid w:val="001C683E"/>
    <w:rsid w:val="001C7F47"/>
    <w:rsid w:val="001D006C"/>
    <w:rsid w:val="001D0184"/>
    <w:rsid w:val="001D056C"/>
    <w:rsid w:val="001D0578"/>
    <w:rsid w:val="001D0593"/>
    <w:rsid w:val="001D1258"/>
    <w:rsid w:val="001D13B7"/>
    <w:rsid w:val="001D19F8"/>
    <w:rsid w:val="001D1CFF"/>
    <w:rsid w:val="001D25E9"/>
    <w:rsid w:val="001D2B3C"/>
    <w:rsid w:val="001D2E6C"/>
    <w:rsid w:val="001D35DC"/>
    <w:rsid w:val="001D39B9"/>
    <w:rsid w:val="001D43C0"/>
    <w:rsid w:val="001D448E"/>
    <w:rsid w:val="001D4969"/>
    <w:rsid w:val="001D4AF0"/>
    <w:rsid w:val="001D4C95"/>
    <w:rsid w:val="001D4F24"/>
    <w:rsid w:val="001D506F"/>
    <w:rsid w:val="001D57BC"/>
    <w:rsid w:val="001D6B56"/>
    <w:rsid w:val="001D6E61"/>
    <w:rsid w:val="001D6F30"/>
    <w:rsid w:val="001D7260"/>
    <w:rsid w:val="001D7566"/>
    <w:rsid w:val="001D7816"/>
    <w:rsid w:val="001D7ADE"/>
    <w:rsid w:val="001D7B96"/>
    <w:rsid w:val="001D7EB4"/>
    <w:rsid w:val="001D7FE2"/>
    <w:rsid w:val="001E0013"/>
    <w:rsid w:val="001E02D6"/>
    <w:rsid w:val="001E09F4"/>
    <w:rsid w:val="001E0A73"/>
    <w:rsid w:val="001E111F"/>
    <w:rsid w:val="001E1284"/>
    <w:rsid w:val="001E1524"/>
    <w:rsid w:val="001E15E6"/>
    <w:rsid w:val="001E16D8"/>
    <w:rsid w:val="001E1710"/>
    <w:rsid w:val="001E1D3C"/>
    <w:rsid w:val="001E1DDA"/>
    <w:rsid w:val="001E220A"/>
    <w:rsid w:val="001E220F"/>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434"/>
    <w:rsid w:val="001F26E9"/>
    <w:rsid w:val="001F29D5"/>
    <w:rsid w:val="001F2E08"/>
    <w:rsid w:val="001F33A0"/>
    <w:rsid w:val="001F35A8"/>
    <w:rsid w:val="001F39AB"/>
    <w:rsid w:val="001F44DF"/>
    <w:rsid w:val="001F456F"/>
    <w:rsid w:val="001F45E8"/>
    <w:rsid w:val="001F48A6"/>
    <w:rsid w:val="001F4E57"/>
    <w:rsid w:val="001F53A2"/>
    <w:rsid w:val="001F5C95"/>
    <w:rsid w:val="001F5C9E"/>
    <w:rsid w:val="001F5E73"/>
    <w:rsid w:val="001F5ED8"/>
    <w:rsid w:val="001F5F10"/>
    <w:rsid w:val="001F644E"/>
    <w:rsid w:val="001F646C"/>
    <w:rsid w:val="001F6E45"/>
    <w:rsid w:val="001F7219"/>
    <w:rsid w:val="001F7317"/>
    <w:rsid w:val="001F76B6"/>
    <w:rsid w:val="001F798D"/>
    <w:rsid w:val="001F7BD6"/>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A5B"/>
    <w:rsid w:val="00204C12"/>
    <w:rsid w:val="00205635"/>
    <w:rsid w:val="002059A3"/>
    <w:rsid w:val="00205AB2"/>
    <w:rsid w:val="00205CB2"/>
    <w:rsid w:val="00205D98"/>
    <w:rsid w:val="0020610B"/>
    <w:rsid w:val="002063A7"/>
    <w:rsid w:val="0020671A"/>
    <w:rsid w:val="0020674D"/>
    <w:rsid w:val="00206BF6"/>
    <w:rsid w:val="00206C52"/>
    <w:rsid w:val="00206E5A"/>
    <w:rsid w:val="00207613"/>
    <w:rsid w:val="00207847"/>
    <w:rsid w:val="00207AF9"/>
    <w:rsid w:val="00207BB9"/>
    <w:rsid w:val="00207EB6"/>
    <w:rsid w:val="00207FC8"/>
    <w:rsid w:val="00207FF4"/>
    <w:rsid w:val="00210174"/>
    <w:rsid w:val="0021065B"/>
    <w:rsid w:val="002109D5"/>
    <w:rsid w:val="00210A2E"/>
    <w:rsid w:val="00210B05"/>
    <w:rsid w:val="00210C84"/>
    <w:rsid w:val="00210C91"/>
    <w:rsid w:val="00210F42"/>
    <w:rsid w:val="00211042"/>
    <w:rsid w:val="00211345"/>
    <w:rsid w:val="002114FA"/>
    <w:rsid w:val="0021198B"/>
    <w:rsid w:val="00211C62"/>
    <w:rsid w:val="00211D31"/>
    <w:rsid w:val="00211DD9"/>
    <w:rsid w:val="00212816"/>
    <w:rsid w:val="002130BD"/>
    <w:rsid w:val="00213851"/>
    <w:rsid w:val="00213B81"/>
    <w:rsid w:val="0021429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B37"/>
    <w:rsid w:val="00220E92"/>
    <w:rsid w:val="00221022"/>
    <w:rsid w:val="0022135D"/>
    <w:rsid w:val="00221A25"/>
    <w:rsid w:val="00221B64"/>
    <w:rsid w:val="00222052"/>
    <w:rsid w:val="002222A4"/>
    <w:rsid w:val="00222AB8"/>
    <w:rsid w:val="00222B25"/>
    <w:rsid w:val="00222FE7"/>
    <w:rsid w:val="00223833"/>
    <w:rsid w:val="00223ACD"/>
    <w:rsid w:val="00223CEB"/>
    <w:rsid w:val="00223E07"/>
    <w:rsid w:val="00224011"/>
    <w:rsid w:val="0022490A"/>
    <w:rsid w:val="0022494B"/>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AA"/>
    <w:rsid w:val="00230AD3"/>
    <w:rsid w:val="00230B14"/>
    <w:rsid w:val="00230BB1"/>
    <w:rsid w:val="0023124C"/>
    <w:rsid w:val="002314EE"/>
    <w:rsid w:val="00231740"/>
    <w:rsid w:val="00231B71"/>
    <w:rsid w:val="00231D67"/>
    <w:rsid w:val="00232149"/>
    <w:rsid w:val="00232191"/>
    <w:rsid w:val="0023287C"/>
    <w:rsid w:val="002328E5"/>
    <w:rsid w:val="00232E9D"/>
    <w:rsid w:val="0023324F"/>
    <w:rsid w:val="0023351A"/>
    <w:rsid w:val="0023406E"/>
    <w:rsid w:val="00234366"/>
    <w:rsid w:val="002344C8"/>
    <w:rsid w:val="002349C5"/>
    <w:rsid w:val="00234B73"/>
    <w:rsid w:val="00234FE9"/>
    <w:rsid w:val="002350AB"/>
    <w:rsid w:val="00235581"/>
    <w:rsid w:val="00235698"/>
    <w:rsid w:val="00235798"/>
    <w:rsid w:val="00236443"/>
    <w:rsid w:val="00236D8A"/>
    <w:rsid w:val="00236F71"/>
    <w:rsid w:val="002373FC"/>
    <w:rsid w:val="00237C6F"/>
    <w:rsid w:val="00237D22"/>
    <w:rsid w:val="0024029F"/>
    <w:rsid w:val="00240487"/>
    <w:rsid w:val="00240956"/>
    <w:rsid w:val="00240A95"/>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75C"/>
    <w:rsid w:val="00246BEB"/>
    <w:rsid w:val="00246C52"/>
    <w:rsid w:val="00246EB6"/>
    <w:rsid w:val="002475BE"/>
    <w:rsid w:val="00247660"/>
    <w:rsid w:val="0024785A"/>
    <w:rsid w:val="00247961"/>
    <w:rsid w:val="00247C92"/>
    <w:rsid w:val="00247DD1"/>
    <w:rsid w:val="00247F1B"/>
    <w:rsid w:val="00247F37"/>
    <w:rsid w:val="00250527"/>
    <w:rsid w:val="002506F5"/>
    <w:rsid w:val="002508C7"/>
    <w:rsid w:val="00250D9C"/>
    <w:rsid w:val="00251021"/>
    <w:rsid w:val="00251117"/>
    <w:rsid w:val="002512A9"/>
    <w:rsid w:val="002515EA"/>
    <w:rsid w:val="0025169E"/>
    <w:rsid w:val="00251723"/>
    <w:rsid w:val="00251843"/>
    <w:rsid w:val="00251929"/>
    <w:rsid w:val="00251F5E"/>
    <w:rsid w:val="00251F78"/>
    <w:rsid w:val="0025204B"/>
    <w:rsid w:val="00252D6B"/>
    <w:rsid w:val="00252FDD"/>
    <w:rsid w:val="00253035"/>
    <w:rsid w:val="002530D6"/>
    <w:rsid w:val="002530D9"/>
    <w:rsid w:val="00253180"/>
    <w:rsid w:val="0025325D"/>
    <w:rsid w:val="002533FF"/>
    <w:rsid w:val="00253400"/>
    <w:rsid w:val="002534A9"/>
    <w:rsid w:val="002537F5"/>
    <w:rsid w:val="00253905"/>
    <w:rsid w:val="00253D17"/>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B4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B6B"/>
    <w:rsid w:val="00271EEF"/>
    <w:rsid w:val="0027242C"/>
    <w:rsid w:val="00272474"/>
    <w:rsid w:val="0027257A"/>
    <w:rsid w:val="00272736"/>
    <w:rsid w:val="00272D06"/>
    <w:rsid w:val="00272D3A"/>
    <w:rsid w:val="00272FEB"/>
    <w:rsid w:val="00273644"/>
    <w:rsid w:val="002738C9"/>
    <w:rsid w:val="00273B2D"/>
    <w:rsid w:val="00273CFB"/>
    <w:rsid w:val="00274668"/>
    <w:rsid w:val="00274CE5"/>
    <w:rsid w:val="00274D08"/>
    <w:rsid w:val="00274DE3"/>
    <w:rsid w:val="0027540F"/>
    <w:rsid w:val="00275464"/>
    <w:rsid w:val="0027568B"/>
    <w:rsid w:val="002756D5"/>
    <w:rsid w:val="002759B4"/>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043"/>
    <w:rsid w:val="002801E2"/>
    <w:rsid w:val="00280612"/>
    <w:rsid w:val="0028073A"/>
    <w:rsid w:val="00280960"/>
    <w:rsid w:val="0028164E"/>
    <w:rsid w:val="0028168F"/>
    <w:rsid w:val="002825CE"/>
    <w:rsid w:val="00282AC0"/>
    <w:rsid w:val="00283165"/>
    <w:rsid w:val="002832E7"/>
    <w:rsid w:val="00284E7F"/>
    <w:rsid w:val="0028550D"/>
    <w:rsid w:val="00285520"/>
    <w:rsid w:val="00285894"/>
    <w:rsid w:val="00285D01"/>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298D"/>
    <w:rsid w:val="00293504"/>
    <w:rsid w:val="00293C49"/>
    <w:rsid w:val="00293CBD"/>
    <w:rsid w:val="00294266"/>
    <w:rsid w:val="002944CA"/>
    <w:rsid w:val="00294504"/>
    <w:rsid w:val="00294722"/>
    <w:rsid w:val="00294AB1"/>
    <w:rsid w:val="00294C8C"/>
    <w:rsid w:val="00294D8B"/>
    <w:rsid w:val="00295226"/>
    <w:rsid w:val="002953D0"/>
    <w:rsid w:val="00295F1C"/>
    <w:rsid w:val="002960D8"/>
    <w:rsid w:val="00296124"/>
    <w:rsid w:val="002965B6"/>
    <w:rsid w:val="00296758"/>
    <w:rsid w:val="0029696C"/>
    <w:rsid w:val="00296D93"/>
    <w:rsid w:val="00296DF8"/>
    <w:rsid w:val="00296FD8"/>
    <w:rsid w:val="0029743A"/>
    <w:rsid w:val="0029743C"/>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8F4"/>
    <w:rsid w:val="002A3AFD"/>
    <w:rsid w:val="002A3B12"/>
    <w:rsid w:val="002A4102"/>
    <w:rsid w:val="002A4918"/>
    <w:rsid w:val="002A4B7D"/>
    <w:rsid w:val="002A4E20"/>
    <w:rsid w:val="002A5139"/>
    <w:rsid w:val="002A523D"/>
    <w:rsid w:val="002A530F"/>
    <w:rsid w:val="002A5768"/>
    <w:rsid w:val="002A5E46"/>
    <w:rsid w:val="002A5FC1"/>
    <w:rsid w:val="002A60E8"/>
    <w:rsid w:val="002A6EF8"/>
    <w:rsid w:val="002A732C"/>
    <w:rsid w:val="002A7A6A"/>
    <w:rsid w:val="002A7AB4"/>
    <w:rsid w:val="002B07BF"/>
    <w:rsid w:val="002B0805"/>
    <w:rsid w:val="002B0960"/>
    <w:rsid w:val="002B0C99"/>
    <w:rsid w:val="002B10F9"/>
    <w:rsid w:val="002B118B"/>
    <w:rsid w:val="002B12C7"/>
    <w:rsid w:val="002B1AFA"/>
    <w:rsid w:val="002B21D6"/>
    <w:rsid w:val="002B2C92"/>
    <w:rsid w:val="002B3081"/>
    <w:rsid w:val="002B318B"/>
    <w:rsid w:val="002B32BC"/>
    <w:rsid w:val="002B340B"/>
    <w:rsid w:val="002B34AE"/>
    <w:rsid w:val="002B3D90"/>
    <w:rsid w:val="002B3EFA"/>
    <w:rsid w:val="002B4122"/>
    <w:rsid w:val="002B41A3"/>
    <w:rsid w:val="002B453B"/>
    <w:rsid w:val="002B469B"/>
    <w:rsid w:val="002B4C39"/>
    <w:rsid w:val="002B59E5"/>
    <w:rsid w:val="002B59EE"/>
    <w:rsid w:val="002B601A"/>
    <w:rsid w:val="002B61F1"/>
    <w:rsid w:val="002B64FE"/>
    <w:rsid w:val="002B694E"/>
    <w:rsid w:val="002B6D31"/>
    <w:rsid w:val="002B6FED"/>
    <w:rsid w:val="002B70A2"/>
    <w:rsid w:val="002B7386"/>
    <w:rsid w:val="002B7D56"/>
    <w:rsid w:val="002B7E0D"/>
    <w:rsid w:val="002C04C2"/>
    <w:rsid w:val="002C0818"/>
    <w:rsid w:val="002C0D11"/>
    <w:rsid w:val="002C13DC"/>
    <w:rsid w:val="002C1B17"/>
    <w:rsid w:val="002C203A"/>
    <w:rsid w:val="002C2AE9"/>
    <w:rsid w:val="002C2B29"/>
    <w:rsid w:val="002C2C2D"/>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5B"/>
    <w:rsid w:val="002C7EBB"/>
    <w:rsid w:val="002D001E"/>
    <w:rsid w:val="002D0115"/>
    <w:rsid w:val="002D0298"/>
    <w:rsid w:val="002D04B9"/>
    <w:rsid w:val="002D04DC"/>
    <w:rsid w:val="002D0657"/>
    <w:rsid w:val="002D0820"/>
    <w:rsid w:val="002D09B3"/>
    <w:rsid w:val="002D1258"/>
    <w:rsid w:val="002D13B7"/>
    <w:rsid w:val="002D1E1E"/>
    <w:rsid w:val="002D2B4E"/>
    <w:rsid w:val="002D2CE4"/>
    <w:rsid w:val="002D36FC"/>
    <w:rsid w:val="002D3968"/>
    <w:rsid w:val="002D40D4"/>
    <w:rsid w:val="002D425A"/>
    <w:rsid w:val="002D4314"/>
    <w:rsid w:val="002D4A54"/>
    <w:rsid w:val="002D4D11"/>
    <w:rsid w:val="002D4E37"/>
    <w:rsid w:val="002D4E9C"/>
    <w:rsid w:val="002D52E0"/>
    <w:rsid w:val="002D5DEA"/>
    <w:rsid w:val="002D609E"/>
    <w:rsid w:val="002D6127"/>
    <w:rsid w:val="002D61BE"/>
    <w:rsid w:val="002D61F0"/>
    <w:rsid w:val="002D6655"/>
    <w:rsid w:val="002D6E49"/>
    <w:rsid w:val="002D7235"/>
    <w:rsid w:val="002D76E8"/>
    <w:rsid w:val="002E0E94"/>
    <w:rsid w:val="002E14D2"/>
    <w:rsid w:val="002E15A5"/>
    <w:rsid w:val="002E16BC"/>
    <w:rsid w:val="002E1F0A"/>
    <w:rsid w:val="002E25D2"/>
    <w:rsid w:val="002E2646"/>
    <w:rsid w:val="002E2738"/>
    <w:rsid w:val="002E2923"/>
    <w:rsid w:val="002E2A76"/>
    <w:rsid w:val="002E2A79"/>
    <w:rsid w:val="002E306D"/>
    <w:rsid w:val="002E3533"/>
    <w:rsid w:val="002E3653"/>
    <w:rsid w:val="002E38B7"/>
    <w:rsid w:val="002E4301"/>
    <w:rsid w:val="002E58E1"/>
    <w:rsid w:val="002E5BDD"/>
    <w:rsid w:val="002E5C56"/>
    <w:rsid w:val="002E5D86"/>
    <w:rsid w:val="002E5DA7"/>
    <w:rsid w:val="002E5DD7"/>
    <w:rsid w:val="002E6809"/>
    <w:rsid w:val="002E76A7"/>
    <w:rsid w:val="002F0045"/>
    <w:rsid w:val="002F00F0"/>
    <w:rsid w:val="002F025B"/>
    <w:rsid w:val="002F0684"/>
    <w:rsid w:val="002F09C0"/>
    <w:rsid w:val="002F0ADB"/>
    <w:rsid w:val="002F0E34"/>
    <w:rsid w:val="002F12AC"/>
    <w:rsid w:val="002F1309"/>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659"/>
    <w:rsid w:val="002F6AC6"/>
    <w:rsid w:val="002F6BDA"/>
    <w:rsid w:val="002F6D1F"/>
    <w:rsid w:val="002F77EB"/>
    <w:rsid w:val="002F7919"/>
    <w:rsid w:val="002F7B6D"/>
    <w:rsid w:val="002F7D48"/>
    <w:rsid w:val="002F7EC5"/>
    <w:rsid w:val="00300085"/>
    <w:rsid w:val="0030027C"/>
    <w:rsid w:val="003002BC"/>
    <w:rsid w:val="003003AD"/>
    <w:rsid w:val="00300E5F"/>
    <w:rsid w:val="003011C0"/>
    <w:rsid w:val="00301686"/>
    <w:rsid w:val="00301DA6"/>
    <w:rsid w:val="00301EE4"/>
    <w:rsid w:val="00301F4B"/>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34C"/>
    <w:rsid w:val="00314CBB"/>
    <w:rsid w:val="0031599D"/>
    <w:rsid w:val="00316064"/>
    <w:rsid w:val="00316C58"/>
    <w:rsid w:val="00316EAE"/>
    <w:rsid w:val="00316EEE"/>
    <w:rsid w:val="00317050"/>
    <w:rsid w:val="003172A7"/>
    <w:rsid w:val="003173E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DEC"/>
    <w:rsid w:val="00322E3B"/>
    <w:rsid w:val="003232E3"/>
    <w:rsid w:val="00323FAD"/>
    <w:rsid w:val="00324089"/>
    <w:rsid w:val="00324701"/>
    <w:rsid w:val="0032489D"/>
    <w:rsid w:val="003249F8"/>
    <w:rsid w:val="0032556B"/>
    <w:rsid w:val="00325F8E"/>
    <w:rsid w:val="0032651E"/>
    <w:rsid w:val="003267A6"/>
    <w:rsid w:val="00326C68"/>
    <w:rsid w:val="003271E3"/>
    <w:rsid w:val="003272D0"/>
    <w:rsid w:val="003273DE"/>
    <w:rsid w:val="003278C7"/>
    <w:rsid w:val="0032793B"/>
    <w:rsid w:val="00327AEA"/>
    <w:rsid w:val="00327CCD"/>
    <w:rsid w:val="00327D99"/>
    <w:rsid w:val="00327FA5"/>
    <w:rsid w:val="00330458"/>
    <w:rsid w:val="003308C4"/>
    <w:rsid w:val="00330C30"/>
    <w:rsid w:val="00330C4D"/>
    <w:rsid w:val="00330DE8"/>
    <w:rsid w:val="0033179A"/>
    <w:rsid w:val="00331FD0"/>
    <w:rsid w:val="00332123"/>
    <w:rsid w:val="003321C3"/>
    <w:rsid w:val="00332962"/>
    <w:rsid w:val="00333AFD"/>
    <w:rsid w:val="00334301"/>
    <w:rsid w:val="00334E18"/>
    <w:rsid w:val="00335250"/>
    <w:rsid w:val="00335670"/>
    <w:rsid w:val="0033572D"/>
    <w:rsid w:val="0033592C"/>
    <w:rsid w:val="00335A90"/>
    <w:rsid w:val="00335E2A"/>
    <w:rsid w:val="00336780"/>
    <w:rsid w:val="003367C5"/>
    <w:rsid w:val="00336DAD"/>
    <w:rsid w:val="00336DB3"/>
    <w:rsid w:val="00337065"/>
    <w:rsid w:val="00337136"/>
    <w:rsid w:val="003373C4"/>
    <w:rsid w:val="00337B29"/>
    <w:rsid w:val="00337C71"/>
    <w:rsid w:val="00340CC6"/>
    <w:rsid w:val="00340E58"/>
    <w:rsid w:val="00341087"/>
    <w:rsid w:val="00341706"/>
    <w:rsid w:val="00341CFA"/>
    <w:rsid w:val="0034246D"/>
    <w:rsid w:val="0034305B"/>
    <w:rsid w:val="00343C24"/>
    <w:rsid w:val="00343FA6"/>
    <w:rsid w:val="00344725"/>
    <w:rsid w:val="00344901"/>
    <w:rsid w:val="00344A40"/>
    <w:rsid w:val="0034511B"/>
    <w:rsid w:val="00346067"/>
    <w:rsid w:val="00346220"/>
    <w:rsid w:val="00346274"/>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8B0"/>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2B"/>
    <w:rsid w:val="003635B6"/>
    <w:rsid w:val="00363BB4"/>
    <w:rsid w:val="00363FC9"/>
    <w:rsid w:val="0036481B"/>
    <w:rsid w:val="00364935"/>
    <w:rsid w:val="0036494C"/>
    <w:rsid w:val="00365023"/>
    <w:rsid w:val="00365644"/>
    <w:rsid w:val="0036590C"/>
    <w:rsid w:val="003665C5"/>
    <w:rsid w:val="00366B3A"/>
    <w:rsid w:val="00370285"/>
    <w:rsid w:val="003704EE"/>
    <w:rsid w:val="00370880"/>
    <w:rsid w:val="00370EFD"/>
    <w:rsid w:val="00371137"/>
    <w:rsid w:val="003711C5"/>
    <w:rsid w:val="003719F5"/>
    <w:rsid w:val="00371B04"/>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3C5"/>
    <w:rsid w:val="003756EB"/>
    <w:rsid w:val="00375FFC"/>
    <w:rsid w:val="003763E5"/>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3EB2"/>
    <w:rsid w:val="003842A8"/>
    <w:rsid w:val="00384747"/>
    <w:rsid w:val="003848D9"/>
    <w:rsid w:val="00384BC0"/>
    <w:rsid w:val="00384CDC"/>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9C"/>
    <w:rsid w:val="003904B1"/>
    <w:rsid w:val="003907D2"/>
    <w:rsid w:val="00390C56"/>
    <w:rsid w:val="00390FD4"/>
    <w:rsid w:val="0039122C"/>
    <w:rsid w:val="0039124D"/>
    <w:rsid w:val="00391A92"/>
    <w:rsid w:val="00391C99"/>
    <w:rsid w:val="00391FB2"/>
    <w:rsid w:val="00391FF5"/>
    <w:rsid w:val="003926BE"/>
    <w:rsid w:val="003929A9"/>
    <w:rsid w:val="003929BE"/>
    <w:rsid w:val="00392A1F"/>
    <w:rsid w:val="00392DB8"/>
    <w:rsid w:val="00393A68"/>
    <w:rsid w:val="00393B78"/>
    <w:rsid w:val="00394118"/>
    <w:rsid w:val="003943F1"/>
    <w:rsid w:val="00394456"/>
    <w:rsid w:val="003946B1"/>
    <w:rsid w:val="00394775"/>
    <w:rsid w:val="003948BB"/>
    <w:rsid w:val="00394948"/>
    <w:rsid w:val="00394B44"/>
    <w:rsid w:val="00394D6C"/>
    <w:rsid w:val="0039502C"/>
    <w:rsid w:val="0039511F"/>
    <w:rsid w:val="00395329"/>
    <w:rsid w:val="003953F6"/>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A96"/>
    <w:rsid w:val="003A2D39"/>
    <w:rsid w:val="003A2FE7"/>
    <w:rsid w:val="003A349E"/>
    <w:rsid w:val="003A3693"/>
    <w:rsid w:val="003A38AC"/>
    <w:rsid w:val="003A3BC2"/>
    <w:rsid w:val="003A42BB"/>
    <w:rsid w:val="003A44AA"/>
    <w:rsid w:val="003A45FB"/>
    <w:rsid w:val="003A48FC"/>
    <w:rsid w:val="003A4B2F"/>
    <w:rsid w:val="003A4E82"/>
    <w:rsid w:val="003A523B"/>
    <w:rsid w:val="003A5865"/>
    <w:rsid w:val="003A590E"/>
    <w:rsid w:val="003A5CCD"/>
    <w:rsid w:val="003A6274"/>
    <w:rsid w:val="003A6330"/>
    <w:rsid w:val="003A6604"/>
    <w:rsid w:val="003A6619"/>
    <w:rsid w:val="003A69F8"/>
    <w:rsid w:val="003A6CC0"/>
    <w:rsid w:val="003A71E1"/>
    <w:rsid w:val="003A76A9"/>
    <w:rsid w:val="003A7747"/>
    <w:rsid w:val="003B0299"/>
    <w:rsid w:val="003B0B4D"/>
    <w:rsid w:val="003B0FAA"/>
    <w:rsid w:val="003B248F"/>
    <w:rsid w:val="003B2B79"/>
    <w:rsid w:val="003B2C70"/>
    <w:rsid w:val="003B3171"/>
    <w:rsid w:val="003B3480"/>
    <w:rsid w:val="003B3B4C"/>
    <w:rsid w:val="003B3D4F"/>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7D4"/>
    <w:rsid w:val="003C1994"/>
    <w:rsid w:val="003C2C9D"/>
    <w:rsid w:val="003C3B73"/>
    <w:rsid w:val="003C3D6E"/>
    <w:rsid w:val="003C3F8B"/>
    <w:rsid w:val="003C4213"/>
    <w:rsid w:val="003C4250"/>
    <w:rsid w:val="003C44DB"/>
    <w:rsid w:val="003C450D"/>
    <w:rsid w:val="003C499A"/>
    <w:rsid w:val="003C4F25"/>
    <w:rsid w:val="003C5888"/>
    <w:rsid w:val="003C62BB"/>
    <w:rsid w:val="003C64CD"/>
    <w:rsid w:val="003C6580"/>
    <w:rsid w:val="003C6609"/>
    <w:rsid w:val="003C664E"/>
    <w:rsid w:val="003C6CCB"/>
    <w:rsid w:val="003C6DA9"/>
    <w:rsid w:val="003C6E68"/>
    <w:rsid w:val="003C7707"/>
    <w:rsid w:val="003C7855"/>
    <w:rsid w:val="003D0240"/>
    <w:rsid w:val="003D02E9"/>
    <w:rsid w:val="003D06A7"/>
    <w:rsid w:val="003D0868"/>
    <w:rsid w:val="003D09DA"/>
    <w:rsid w:val="003D0AB1"/>
    <w:rsid w:val="003D0D75"/>
    <w:rsid w:val="003D16B3"/>
    <w:rsid w:val="003D1F11"/>
    <w:rsid w:val="003D22AC"/>
    <w:rsid w:val="003D2339"/>
    <w:rsid w:val="003D26AA"/>
    <w:rsid w:val="003D2E43"/>
    <w:rsid w:val="003D3A86"/>
    <w:rsid w:val="003D3AD8"/>
    <w:rsid w:val="003D3EE3"/>
    <w:rsid w:val="003D4350"/>
    <w:rsid w:val="003D4409"/>
    <w:rsid w:val="003D4F35"/>
    <w:rsid w:val="003D519A"/>
    <w:rsid w:val="003D5529"/>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0D7A"/>
    <w:rsid w:val="003E10EA"/>
    <w:rsid w:val="003E16FD"/>
    <w:rsid w:val="003E1868"/>
    <w:rsid w:val="003E1B00"/>
    <w:rsid w:val="003E1CF4"/>
    <w:rsid w:val="003E1E67"/>
    <w:rsid w:val="003E1F7D"/>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EC"/>
    <w:rsid w:val="003E4782"/>
    <w:rsid w:val="003E4CDB"/>
    <w:rsid w:val="003E4FE1"/>
    <w:rsid w:val="003E6289"/>
    <w:rsid w:val="003E6592"/>
    <w:rsid w:val="003E679D"/>
    <w:rsid w:val="003E67C2"/>
    <w:rsid w:val="003E6A3C"/>
    <w:rsid w:val="003E700A"/>
    <w:rsid w:val="003E7313"/>
    <w:rsid w:val="003E73BC"/>
    <w:rsid w:val="003E76BB"/>
    <w:rsid w:val="003E7706"/>
    <w:rsid w:val="003E7C5E"/>
    <w:rsid w:val="003E7DC4"/>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07B"/>
    <w:rsid w:val="003F62B4"/>
    <w:rsid w:val="003F682D"/>
    <w:rsid w:val="003F6853"/>
    <w:rsid w:val="003F6930"/>
    <w:rsid w:val="003F697D"/>
    <w:rsid w:val="003F69DA"/>
    <w:rsid w:val="003F6A55"/>
    <w:rsid w:val="003F73A0"/>
    <w:rsid w:val="003F75DD"/>
    <w:rsid w:val="003F7908"/>
    <w:rsid w:val="003F79DA"/>
    <w:rsid w:val="003F7A31"/>
    <w:rsid w:val="003F7A7C"/>
    <w:rsid w:val="003F7DFF"/>
    <w:rsid w:val="0040015E"/>
    <w:rsid w:val="00400427"/>
    <w:rsid w:val="00400615"/>
    <w:rsid w:val="00400D86"/>
    <w:rsid w:val="00400F31"/>
    <w:rsid w:val="004010EF"/>
    <w:rsid w:val="00401354"/>
    <w:rsid w:val="0040158F"/>
    <w:rsid w:val="004017C6"/>
    <w:rsid w:val="004020E5"/>
    <w:rsid w:val="004021B5"/>
    <w:rsid w:val="0040235F"/>
    <w:rsid w:val="004024AB"/>
    <w:rsid w:val="00402DC4"/>
    <w:rsid w:val="00402F2C"/>
    <w:rsid w:val="0040303D"/>
    <w:rsid w:val="0040379F"/>
    <w:rsid w:val="00403805"/>
    <w:rsid w:val="00403F25"/>
    <w:rsid w:val="00404011"/>
    <w:rsid w:val="004043E9"/>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21"/>
    <w:rsid w:val="0041249C"/>
    <w:rsid w:val="00412697"/>
    <w:rsid w:val="00412A28"/>
    <w:rsid w:val="00413369"/>
    <w:rsid w:val="00413A93"/>
    <w:rsid w:val="00413F76"/>
    <w:rsid w:val="00414433"/>
    <w:rsid w:val="004145AE"/>
    <w:rsid w:val="00414796"/>
    <w:rsid w:val="004147F4"/>
    <w:rsid w:val="00414AAB"/>
    <w:rsid w:val="00414C3F"/>
    <w:rsid w:val="0041539C"/>
    <w:rsid w:val="0041577E"/>
    <w:rsid w:val="004157F6"/>
    <w:rsid w:val="004159D3"/>
    <w:rsid w:val="00415A14"/>
    <w:rsid w:val="00416091"/>
    <w:rsid w:val="0041616C"/>
    <w:rsid w:val="0041634C"/>
    <w:rsid w:val="00416A66"/>
    <w:rsid w:val="00416F3B"/>
    <w:rsid w:val="004170C9"/>
    <w:rsid w:val="0041743D"/>
    <w:rsid w:val="0041746E"/>
    <w:rsid w:val="004174FC"/>
    <w:rsid w:val="0041755A"/>
    <w:rsid w:val="00417678"/>
    <w:rsid w:val="00417D10"/>
    <w:rsid w:val="00417D27"/>
    <w:rsid w:val="00420072"/>
    <w:rsid w:val="00420126"/>
    <w:rsid w:val="00420249"/>
    <w:rsid w:val="004203CF"/>
    <w:rsid w:val="00420655"/>
    <w:rsid w:val="00420755"/>
    <w:rsid w:val="00420CB7"/>
    <w:rsid w:val="004213C2"/>
    <w:rsid w:val="004213E8"/>
    <w:rsid w:val="0042156E"/>
    <w:rsid w:val="004216F7"/>
    <w:rsid w:val="00422144"/>
    <w:rsid w:val="004222BF"/>
    <w:rsid w:val="004223C5"/>
    <w:rsid w:val="00422A01"/>
    <w:rsid w:val="00422D62"/>
    <w:rsid w:val="00422DB5"/>
    <w:rsid w:val="004232D4"/>
    <w:rsid w:val="00423326"/>
    <w:rsid w:val="00423CC2"/>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940"/>
    <w:rsid w:val="00430D20"/>
    <w:rsid w:val="00430D65"/>
    <w:rsid w:val="00431149"/>
    <w:rsid w:val="0043189C"/>
    <w:rsid w:val="004318FF"/>
    <w:rsid w:val="00431CB1"/>
    <w:rsid w:val="00431DB5"/>
    <w:rsid w:val="0043235F"/>
    <w:rsid w:val="0043270B"/>
    <w:rsid w:val="00432780"/>
    <w:rsid w:val="00432F8F"/>
    <w:rsid w:val="00432F9E"/>
    <w:rsid w:val="00432FA5"/>
    <w:rsid w:val="00433106"/>
    <w:rsid w:val="00433149"/>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B"/>
    <w:rsid w:val="00436D7C"/>
    <w:rsid w:val="004371AB"/>
    <w:rsid w:val="00437563"/>
    <w:rsid w:val="00437895"/>
    <w:rsid w:val="00437E77"/>
    <w:rsid w:val="004402A7"/>
    <w:rsid w:val="0044035D"/>
    <w:rsid w:val="00440850"/>
    <w:rsid w:val="00440EA5"/>
    <w:rsid w:val="00440F91"/>
    <w:rsid w:val="00440FC3"/>
    <w:rsid w:val="0044142F"/>
    <w:rsid w:val="00441C24"/>
    <w:rsid w:val="004423E3"/>
    <w:rsid w:val="004425C2"/>
    <w:rsid w:val="004426FE"/>
    <w:rsid w:val="00442782"/>
    <w:rsid w:val="00442824"/>
    <w:rsid w:val="00442FFB"/>
    <w:rsid w:val="004430FD"/>
    <w:rsid w:val="0044331C"/>
    <w:rsid w:val="00443586"/>
    <w:rsid w:val="004435E2"/>
    <w:rsid w:val="004439AB"/>
    <w:rsid w:val="00443A73"/>
    <w:rsid w:val="00443C32"/>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47E4E"/>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0AB4"/>
    <w:rsid w:val="0046110A"/>
    <w:rsid w:val="004612C8"/>
    <w:rsid w:val="0046136B"/>
    <w:rsid w:val="004614A1"/>
    <w:rsid w:val="0046164D"/>
    <w:rsid w:val="004616E5"/>
    <w:rsid w:val="004616FF"/>
    <w:rsid w:val="0046194F"/>
    <w:rsid w:val="00461C00"/>
    <w:rsid w:val="00461C77"/>
    <w:rsid w:val="00461F7A"/>
    <w:rsid w:val="004622A1"/>
    <w:rsid w:val="004622D0"/>
    <w:rsid w:val="00462420"/>
    <w:rsid w:val="0046260A"/>
    <w:rsid w:val="00462B09"/>
    <w:rsid w:val="00462B31"/>
    <w:rsid w:val="00463337"/>
    <w:rsid w:val="00463448"/>
    <w:rsid w:val="004636FA"/>
    <w:rsid w:val="00463EB7"/>
    <w:rsid w:val="0046400B"/>
    <w:rsid w:val="004641A0"/>
    <w:rsid w:val="0046434B"/>
    <w:rsid w:val="004644FF"/>
    <w:rsid w:val="00464A82"/>
    <w:rsid w:val="00464EE0"/>
    <w:rsid w:val="00465176"/>
    <w:rsid w:val="00465180"/>
    <w:rsid w:val="00465235"/>
    <w:rsid w:val="00465467"/>
    <w:rsid w:val="00465573"/>
    <w:rsid w:val="00465C05"/>
    <w:rsid w:val="00465DEC"/>
    <w:rsid w:val="00465EB3"/>
    <w:rsid w:val="00466E99"/>
    <w:rsid w:val="00466FCE"/>
    <w:rsid w:val="004670AB"/>
    <w:rsid w:val="0046719C"/>
    <w:rsid w:val="00467629"/>
    <w:rsid w:val="0047041E"/>
    <w:rsid w:val="00470628"/>
    <w:rsid w:val="00470750"/>
    <w:rsid w:val="00470893"/>
    <w:rsid w:val="0047166D"/>
    <w:rsid w:val="00471856"/>
    <w:rsid w:val="00471DB0"/>
    <w:rsid w:val="00471FAB"/>
    <w:rsid w:val="004720F3"/>
    <w:rsid w:val="0047253B"/>
    <w:rsid w:val="00472ACB"/>
    <w:rsid w:val="004735E8"/>
    <w:rsid w:val="004737D3"/>
    <w:rsid w:val="00473A4E"/>
    <w:rsid w:val="00473BD1"/>
    <w:rsid w:val="00473F5F"/>
    <w:rsid w:val="0047410D"/>
    <w:rsid w:val="0047475B"/>
    <w:rsid w:val="00474984"/>
    <w:rsid w:val="00475260"/>
    <w:rsid w:val="0047539C"/>
    <w:rsid w:val="004753D8"/>
    <w:rsid w:val="004755D5"/>
    <w:rsid w:val="00475674"/>
    <w:rsid w:val="00475AA4"/>
    <w:rsid w:val="00475BC8"/>
    <w:rsid w:val="00475D13"/>
    <w:rsid w:val="00475E50"/>
    <w:rsid w:val="00475E54"/>
    <w:rsid w:val="00475F90"/>
    <w:rsid w:val="00476549"/>
    <w:rsid w:val="00476D14"/>
    <w:rsid w:val="00476D8B"/>
    <w:rsid w:val="00476E98"/>
    <w:rsid w:val="00476EAE"/>
    <w:rsid w:val="004774C5"/>
    <w:rsid w:val="004775ED"/>
    <w:rsid w:val="004778C0"/>
    <w:rsid w:val="0047792A"/>
    <w:rsid w:val="00477B60"/>
    <w:rsid w:val="00480B03"/>
    <w:rsid w:val="00480C70"/>
    <w:rsid w:val="00480CC5"/>
    <w:rsid w:val="004810EC"/>
    <w:rsid w:val="0048129B"/>
    <w:rsid w:val="00481607"/>
    <w:rsid w:val="00481611"/>
    <w:rsid w:val="004818FF"/>
    <w:rsid w:val="00481937"/>
    <w:rsid w:val="0048215F"/>
    <w:rsid w:val="00482389"/>
    <w:rsid w:val="00482943"/>
    <w:rsid w:val="00482ADC"/>
    <w:rsid w:val="00482C93"/>
    <w:rsid w:val="00482F79"/>
    <w:rsid w:val="00483519"/>
    <w:rsid w:val="00483918"/>
    <w:rsid w:val="00483A0C"/>
    <w:rsid w:val="00483D11"/>
    <w:rsid w:val="00483D20"/>
    <w:rsid w:val="0048406D"/>
    <w:rsid w:val="00484361"/>
    <w:rsid w:val="00484C46"/>
    <w:rsid w:val="00484DC1"/>
    <w:rsid w:val="00484ECC"/>
    <w:rsid w:val="0048542B"/>
    <w:rsid w:val="004856EF"/>
    <w:rsid w:val="004858C8"/>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930"/>
    <w:rsid w:val="00496BEF"/>
    <w:rsid w:val="00496DC2"/>
    <w:rsid w:val="00496E38"/>
    <w:rsid w:val="00496FF0"/>
    <w:rsid w:val="00497556"/>
    <w:rsid w:val="00497567"/>
    <w:rsid w:val="004977A4"/>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30"/>
    <w:rsid w:val="004A6E2E"/>
    <w:rsid w:val="004A705C"/>
    <w:rsid w:val="004A7172"/>
    <w:rsid w:val="004A7276"/>
    <w:rsid w:val="004A746B"/>
    <w:rsid w:val="004A770C"/>
    <w:rsid w:val="004A780E"/>
    <w:rsid w:val="004A7A0A"/>
    <w:rsid w:val="004A7EE7"/>
    <w:rsid w:val="004A7FB0"/>
    <w:rsid w:val="004B041F"/>
    <w:rsid w:val="004B0481"/>
    <w:rsid w:val="004B0600"/>
    <w:rsid w:val="004B0706"/>
    <w:rsid w:val="004B0780"/>
    <w:rsid w:val="004B0787"/>
    <w:rsid w:val="004B096F"/>
    <w:rsid w:val="004B0BD5"/>
    <w:rsid w:val="004B1313"/>
    <w:rsid w:val="004B1402"/>
    <w:rsid w:val="004B169E"/>
    <w:rsid w:val="004B19BB"/>
    <w:rsid w:val="004B1C42"/>
    <w:rsid w:val="004B201E"/>
    <w:rsid w:val="004B24DB"/>
    <w:rsid w:val="004B269E"/>
    <w:rsid w:val="004B2700"/>
    <w:rsid w:val="004B2B31"/>
    <w:rsid w:val="004B2C33"/>
    <w:rsid w:val="004B2CDB"/>
    <w:rsid w:val="004B2D10"/>
    <w:rsid w:val="004B2DE8"/>
    <w:rsid w:val="004B2F6E"/>
    <w:rsid w:val="004B3C3F"/>
    <w:rsid w:val="004B3CBA"/>
    <w:rsid w:val="004B43F8"/>
    <w:rsid w:val="004B45A2"/>
    <w:rsid w:val="004B46C3"/>
    <w:rsid w:val="004B4789"/>
    <w:rsid w:val="004B4A0F"/>
    <w:rsid w:val="004B4F6B"/>
    <w:rsid w:val="004B50E0"/>
    <w:rsid w:val="004B5101"/>
    <w:rsid w:val="004B55EC"/>
    <w:rsid w:val="004B5C6D"/>
    <w:rsid w:val="004B6208"/>
    <w:rsid w:val="004B6301"/>
    <w:rsid w:val="004B6FFB"/>
    <w:rsid w:val="004B725D"/>
    <w:rsid w:val="004B7311"/>
    <w:rsid w:val="004B795F"/>
    <w:rsid w:val="004B7BA5"/>
    <w:rsid w:val="004C0346"/>
    <w:rsid w:val="004C0B5B"/>
    <w:rsid w:val="004C0B9A"/>
    <w:rsid w:val="004C0C5C"/>
    <w:rsid w:val="004C0F99"/>
    <w:rsid w:val="004C10B6"/>
    <w:rsid w:val="004C130D"/>
    <w:rsid w:val="004C1624"/>
    <w:rsid w:val="004C19E4"/>
    <w:rsid w:val="004C1C42"/>
    <w:rsid w:val="004C2371"/>
    <w:rsid w:val="004C2E66"/>
    <w:rsid w:val="004C2F01"/>
    <w:rsid w:val="004C3472"/>
    <w:rsid w:val="004C34E8"/>
    <w:rsid w:val="004C3AD1"/>
    <w:rsid w:val="004C3C51"/>
    <w:rsid w:val="004C47FE"/>
    <w:rsid w:val="004C4935"/>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3A7"/>
    <w:rsid w:val="004D17E6"/>
    <w:rsid w:val="004D1A33"/>
    <w:rsid w:val="004D1C35"/>
    <w:rsid w:val="004D1D22"/>
    <w:rsid w:val="004D1D64"/>
    <w:rsid w:val="004D1DBB"/>
    <w:rsid w:val="004D230C"/>
    <w:rsid w:val="004D2474"/>
    <w:rsid w:val="004D2648"/>
    <w:rsid w:val="004D27C4"/>
    <w:rsid w:val="004D2E57"/>
    <w:rsid w:val="004D30AD"/>
    <w:rsid w:val="004D3251"/>
    <w:rsid w:val="004D3403"/>
    <w:rsid w:val="004D39CA"/>
    <w:rsid w:val="004D40D5"/>
    <w:rsid w:val="004D4968"/>
    <w:rsid w:val="004D4A8A"/>
    <w:rsid w:val="004D4ABF"/>
    <w:rsid w:val="004D4BB3"/>
    <w:rsid w:val="004D4C42"/>
    <w:rsid w:val="004D50CC"/>
    <w:rsid w:val="004D58D1"/>
    <w:rsid w:val="004D5A41"/>
    <w:rsid w:val="004D5B2C"/>
    <w:rsid w:val="004D5E14"/>
    <w:rsid w:val="004D5F02"/>
    <w:rsid w:val="004D602D"/>
    <w:rsid w:val="004D65BA"/>
    <w:rsid w:val="004D68C0"/>
    <w:rsid w:val="004D6A40"/>
    <w:rsid w:val="004D70E1"/>
    <w:rsid w:val="004D710C"/>
    <w:rsid w:val="004D7A39"/>
    <w:rsid w:val="004E0033"/>
    <w:rsid w:val="004E00F1"/>
    <w:rsid w:val="004E03BE"/>
    <w:rsid w:val="004E071E"/>
    <w:rsid w:val="004E0CD0"/>
    <w:rsid w:val="004E1260"/>
    <w:rsid w:val="004E1543"/>
    <w:rsid w:val="004E1BE8"/>
    <w:rsid w:val="004E1CBB"/>
    <w:rsid w:val="004E1D07"/>
    <w:rsid w:val="004E209D"/>
    <w:rsid w:val="004E21D3"/>
    <w:rsid w:val="004E2E33"/>
    <w:rsid w:val="004E2F51"/>
    <w:rsid w:val="004E3461"/>
    <w:rsid w:val="004E3579"/>
    <w:rsid w:val="004E3892"/>
    <w:rsid w:val="004E3A67"/>
    <w:rsid w:val="004E3B0E"/>
    <w:rsid w:val="004E3D18"/>
    <w:rsid w:val="004E3FD8"/>
    <w:rsid w:val="004E41FB"/>
    <w:rsid w:val="004E471C"/>
    <w:rsid w:val="004E4920"/>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0DFB"/>
    <w:rsid w:val="004F133C"/>
    <w:rsid w:val="004F13D2"/>
    <w:rsid w:val="004F1443"/>
    <w:rsid w:val="004F152A"/>
    <w:rsid w:val="004F1633"/>
    <w:rsid w:val="004F180E"/>
    <w:rsid w:val="004F18ED"/>
    <w:rsid w:val="004F1A00"/>
    <w:rsid w:val="004F1AEF"/>
    <w:rsid w:val="004F22F0"/>
    <w:rsid w:val="004F2826"/>
    <w:rsid w:val="004F2AA6"/>
    <w:rsid w:val="004F2B9C"/>
    <w:rsid w:val="004F2CCE"/>
    <w:rsid w:val="004F3096"/>
    <w:rsid w:val="004F3368"/>
    <w:rsid w:val="004F359A"/>
    <w:rsid w:val="004F3DD1"/>
    <w:rsid w:val="004F4E53"/>
    <w:rsid w:val="004F58AB"/>
    <w:rsid w:val="004F5D4A"/>
    <w:rsid w:val="004F5D6E"/>
    <w:rsid w:val="004F5EBB"/>
    <w:rsid w:val="004F6142"/>
    <w:rsid w:val="004F65F3"/>
    <w:rsid w:val="004F6AFE"/>
    <w:rsid w:val="004F6D60"/>
    <w:rsid w:val="004F6E35"/>
    <w:rsid w:val="004F6F20"/>
    <w:rsid w:val="004F735F"/>
    <w:rsid w:val="004F7373"/>
    <w:rsid w:val="004F73A5"/>
    <w:rsid w:val="004F76A6"/>
    <w:rsid w:val="004F7C51"/>
    <w:rsid w:val="004F7F1A"/>
    <w:rsid w:val="0050031C"/>
    <w:rsid w:val="005004F7"/>
    <w:rsid w:val="00500798"/>
    <w:rsid w:val="005007E7"/>
    <w:rsid w:val="00500A59"/>
    <w:rsid w:val="00501107"/>
    <w:rsid w:val="0050132F"/>
    <w:rsid w:val="005013C8"/>
    <w:rsid w:val="005015BB"/>
    <w:rsid w:val="00501723"/>
    <w:rsid w:val="00501A8C"/>
    <w:rsid w:val="00501F0D"/>
    <w:rsid w:val="005023DC"/>
    <w:rsid w:val="00502857"/>
    <w:rsid w:val="005029A2"/>
    <w:rsid w:val="00502FCA"/>
    <w:rsid w:val="005033EE"/>
    <w:rsid w:val="0050377B"/>
    <w:rsid w:val="005038A7"/>
    <w:rsid w:val="0050398B"/>
    <w:rsid w:val="00503FAD"/>
    <w:rsid w:val="00504626"/>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DA2"/>
    <w:rsid w:val="00511E67"/>
    <w:rsid w:val="00512747"/>
    <w:rsid w:val="005128C5"/>
    <w:rsid w:val="00512A7B"/>
    <w:rsid w:val="00512D39"/>
    <w:rsid w:val="0051301F"/>
    <w:rsid w:val="00513B8C"/>
    <w:rsid w:val="00513C68"/>
    <w:rsid w:val="00513F8F"/>
    <w:rsid w:val="00514466"/>
    <w:rsid w:val="005147E7"/>
    <w:rsid w:val="005149A2"/>
    <w:rsid w:val="00514CEE"/>
    <w:rsid w:val="005150E4"/>
    <w:rsid w:val="00515507"/>
    <w:rsid w:val="0051560B"/>
    <w:rsid w:val="00515708"/>
    <w:rsid w:val="00515746"/>
    <w:rsid w:val="00515907"/>
    <w:rsid w:val="00515E2B"/>
    <w:rsid w:val="0051655D"/>
    <w:rsid w:val="00516B96"/>
    <w:rsid w:val="00516E9E"/>
    <w:rsid w:val="005173A4"/>
    <w:rsid w:val="00517628"/>
    <w:rsid w:val="005179DC"/>
    <w:rsid w:val="0052001B"/>
    <w:rsid w:val="005209EB"/>
    <w:rsid w:val="00520AE3"/>
    <w:rsid w:val="00521294"/>
    <w:rsid w:val="00521D24"/>
    <w:rsid w:val="00521D65"/>
    <w:rsid w:val="005221A4"/>
    <w:rsid w:val="00522D1D"/>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504"/>
    <w:rsid w:val="00527860"/>
    <w:rsid w:val="00527A58"/>
    <w:rsid w:val="00527AF6"/>
    <w:rsid w:val="0053012B"/>
    <w:rsid w:val="0053066C"/>
    <w:rsid w:val="0053085E"/>
    <w:rsid w:val="00530AFD"/>
    <w:rsid w:val="00531562"/>
    <w:rsid w:val="00531607"/>
    <w:rsid w:val="0053173A"/>
    <w:rsid w:val="00531824"/>
    <w:rsid w:val="00531A3C"/>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64"/>
    <w:rsid w:val="005349EB"/>
    <w:rsid w:val="00534AA6"/>
    <w:rsid w:val="00534C83"/>
    <w:rsid w:val="00534EE4"/>
    <w:rsid w:val="0053561F"/>
    <w:rsid w:val="00535814"/>
    <w:rsid w:val="00535A27"/>
    <w:rsid w:val="00535B60"/>
    <w:rsid w:val="00536AEE"/>
    <w:rsid w:val="00536D47"/>
    <w:rsid w:val="00537092"/>
    <w:rsid w:val="00537640"/>
    <w:rsid w:val="00537989"/>
    <w:rsid w:val="00537BE9"/>
    <w:rsid w:val="00540055"/>
    <w:rsid w:val="00540147"/>
    <w:rsid w:val="00540725"/>
    <w:rsid w:val="00540C7A"/>
    <w:rsid w:val="00540E8F"/>
    <w:rsid w:val="005417A0"/>
    <w:rsid w:val="0054183A"/>
    <w:rsid w:val="00541D0D"/>
    <w:rsid w:val="00541E2B"/>
    <w:rsid w:val="00542982"/>
    <w:rsid w:val="00542C9E"/>
    <w:rsid w:val="00543083"/>
    <w:rsid w:val="0054348B"/>
    <w:rsid w:val="005436D7"/>
    <w:rsid w:val="00543703"/>
    <w:rsid w:val="00543A06"/>
    <w:rsid w:val="00543A66"/>
    <w:rsid w:val="00543A83"/>
    <w:rsid w:val="00543EBF"/>
    <w:rsid w:val="00543FA3"/>
    <w:rsid w:val="005452C0"/>
    <w:rsid w:val="005453BA"/>
    <w:rsid w:val="005454DB"/>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80C"/>
    <w:rsid w:val="00554DF7"/>
    <w:rsid w:val="005552B9"/>
    <w:rsid w:val="00555520"/>
    <w:rsid w:val="00555713"/>
    <w:rsid w:val="00555772"/>
    <w:rsid w:val="00555D6F"/>
    <w:rsid w:val="00556680"/>
    <w:rsid w:val="005567BF"/>
    <w:rsid w:val="005569D2"/>
    <w:rsid w:val="00556D8D"/>
    <w:rsid w:val="005570E7"/>
    <w:rsid w:val="0055718D"/>
    <w:rsid w:val="005572CD"/>
    <w:rsid w:val="00557464"/>
    <w:rsid w:val="0055771C"/>
    <w:rsid w:val="00557A2C"/>
    <w:rsid w:val="00557CAB"/>
    <w:rsid w:val="00557D87"/>
    <w:rsid w:val="00560637"/>
    <w:rsid w:val="0056066C"/>
    <w:rsid w:val="00560AC9"/>
    <w:rsid w:val="00561250"/>
    <w:rsid w:val="0056134D"/>
    <w:rsid w:val="00561421"/>
    <w:rsid w:val="00561A95"/>
    <w:rsid w:val="00561BF6"/>
    <w:rsid w:val="00562757"/>
    <w:rsid w:val="005627C0"/>
    <w:rsid w:val="005627E8"/>
    <w:rsid w:val="00562BA6"/>
    <w:rsid w:val="00562CDC"/>
    <w:rsid w:val="00562D91"/>
    <w:rsid w:val="00563FD2"/>
    <w:rsid w:val="0056434D"/>
    <w:rsid w:val="005643FC"/>
    <w:rsid w:val="00564597"/>
    <w:rsid w:val="00564EB9"/>
    <w:rsid w:val="005657A0"/>
    <w:rsid w:val="00566D9E"/>
    <w:rsid w:val="00566DD4"/>
    <w:rsid w:val="00567191"/>
    <w:rsid w:val="0056719E"/>
    <w:rsid w:val="005676F8"/>
    <w:rsid w:val="00567B3B"/>
    <w:rsid w:val="00567B75"/>
    <w:rsid w:val="00567C60"/>
    <w:rsid w:val="00567D60"/>
    <w:rsid w:val="005701C5"/>
    <w:rsid w:val="0057021C"/>
    <w:rsid w:val="0057025F"/>
    <w:rsid w:val="005703E3"/>
    <w:rsid w:val="0057054C"/>
    <w:rsid w:val="00570764"/>
    <w:rsid w:val="0057088B"/>
    <w:rsid w:val="005708C3"/>
    <w:rsid w:val="005708C6"/>
    <w:rsid w:val="00570C83"/>
    <w:rsid w:val="00571358"/>
    <w:rsid w:val="00571382"/>
    <w:rsid w:val="005719F4"/>
    <w:rsid w:val="00571B0D"/>
    <w:rsid w:val="00571B71"/>
    <w:rsid w:val="00572179"/>
    <w:rsid w:val="005721A7"/>
    <w:rsid w:val="00572457"/>
    <w:rsid w:val="00572583"/>
    <w:rsid w:val="00572643"/>
    <w:rsid w:val="00572995"/>
    <w:rsid w:val="00572CD6"/>
    <w:rsid w:val="00572F26"/>
    <w:rsid w:val="005730FF"/>
    <w:rsid w:val="005735DA"/>
    <w:rsid w:val="0057380A"/>
    <w:rsid w:val="00573BB0"/>
    <w:rsid w:val="00573D2B"/>
    <w:rsid w:val="00573E8A"/>
    <w:rsid w:val="00573F24"/>
    <w:rsid w:val="00574167"/>
    <w:rsid w:val="00574D14"/>
    <w:rsid w:val="00574FDC"/>
    <w:rsid w:val="00575007"/>
    <w:rsid w:val="005753DB"/>
    <w:rsid w:val="005756BD"/>
    <w:rsid w:val="005758B6"/>
    <w:rsid w:val="005760C5"/>
    <w:rsid w:val="00576335"/>
    <w:rsid w:val="005766EA"/>
    <w:rsid w:val="00576A37"/>
    <w:rsid w:val="00576FC8"/>
    <w:rsid w:val="00577368"/>
    <w:rsid w:val="005773FF"/>
    <w:rsid w:val="00577540"/>
    <w:rsid w:val="005777AC"/>
    <w:rsid w:val="00577EB4"/>
    <w:rsid w:val="005801D6"/>
    <w:rsid w:val="005805D7"/>
    <w:rsid w:val="00580DF5"/>
    <w:rsid w:val="00581081"/>
    <w:rsid w:val="005815D2"/>
    <w:rsid w:val="005818D4"/>
    <w:rsid w:val="005819D7"/>
    <w:rsid w:val="00581AB8"/>
    <w:rsid w:val="00581C6E"/>
    <w:rsid w:val="00581F40"/>
    <w:rsid w:val="005829CC"/>
    <w:rsid w:val="00582E3D"/>
    <w:rsid w:val="00582F98"/>
    <w:rsid w:val="00583147"/>
    <w:rsid w:val="005836D0"/>
    <w:rsid w:val="005837E9"/>
    <w:rsid w:val="00583DEF"/>
    <w:rsid w:val="00583E78"/>
    <w:rsid w:val="00584496"/>
    <w:rsid w:val="00584FAE"/>
    <w:rsid w:val="005852AA"/>
    <w:rsid w:val="00585867"/>
    <w:rsid w:val="00585C3A"/>
    <w:rsid w:val="00585DC9"/>
    <w:rsid w:val="00586013"/>
    <w:rsid w:val="0058628A"/>
    <w:rsid w:val="005866CD"/>
    <w:rsid w:val="00586AD0"/>
    <w:rsid w:val="00586B34"/>
    <w:rsid w:val="00587117"/>
    <w:rsid w:val="0058759B"/>
    <w:rsid w:val="0058764D"/>
    <w:rsid w:val="00587AF2"/>
    <w:rsid w:val="0059027C"/>
    <w:rsid w:val="005909AD"/>
    <w:rsid w:val="00590A68"/>
    <w:rsid w:val="00590BF6"/>
    <w:rsid w:val="005917FA"/>
    <w:rsid w:val="00591B9C"/>
    <w:rsid w:val="00592160"/>
    <w:rsid w:val="005923C9"/>
    <w:rsid w:val="0059284F"/>
    <w:rsid w:val="005928CC"/>
    <w:rsid w:val="00592E68"/>
    <w:rsid w:val="0059323A"/>
    <w:rsid w:val="00593447"/>
    <w:rsid w:val="005937D1"/>
    <w:rsid w:val="00593D16"/>
    <w:rsid w:val="00593EDF"/>
    <w:rsid w:val="00594131"/>
    <w:rsid w:val="005943C6"/>
    <w:rsid w:val="005946E2"/>
    <w:rsid w:val="0059486C"/>
    <w:rsid w:val="00594E92"/>
    <w:rsid w:val="00595308"/>
    <w:rsid w:val="00595777"/>
    <w:rsid w:val="00595DA2"/>
    <w:rsid w:val="00595E51"/>
    <w:rsid w:val="00595E99"/>
    <w:rsid w:val="00596308"/>
    <w:rsid w:val="005968C4"/>
    <w:rsid w:val="0059715B"/>
    <w:rsid w:val="00597466"/>
    <w:rsid w:val="00597605"/>
    <w:rsid w:val="005978AF"/>
    <w:rsid w:val="00597A36"/>
    <w:rsid w:val="00597DF6"/>
    <w:rsid w:val="005A0274"/>
    <w:rsid w:val="005A049F"/>
    <w:rsid w:val="005A05C6"/>
    <w:rsid w:val="005A0753"/>
    <w:rsid w:val="005A0854"/>
    <w:rsid w:val="005A0CB6"/>
    <w:rsid w:val="005A0E88"/>
    <w:rsid w:val="005A0EFD"/>
    <w:rsid w:val="005A0F04"/>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154"/>
    <w:rsid w:val="005A7F72"/>
    <w:rsid w:val="005B0A7D"/>
    <w:rsid w:val="005B0F18"/>
    <w:rsid w:val="005B1197"/>
    <w:rsid w:val="005B152E"/>
    <w:rsid w:val="005B1578"/>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A7E"/>
    <w:rsid w:val="005C0CD4"/>
    <w:rsid w:val="005C0D61"/>
    <w:rsid w:val="005C0DDE"/>
    <w:rsid w:val="005C1225"/>
    <w:rsid w:val="005C132F"/>
    <w:rsid w:val="005C1752"/>
    <w:rsid w:val="005C1BF2"/>
    <w:rsid w:val="005C2144"/>
    <w:rsid w:val="005C247C"/>
    <w:rsid w:val="005C2557"/>
    <w:rsid w:val="005C2D32"/>
    <w:rsid w:val="005C376D"/>
    <w:rsid w:val="005C3962"/>
    <w:rsid w:val="005C39D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960"/>
    <w:rsid w:val="005D5012"/>
    <w:rsid w:val="005D5DA1"/>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8ED"/>
    <w:rsid w:val="005E1393"/>
    <w:rsid w:val="005E1411"/>
    <w:rsid w:val="005E207D"/>
    <w:rsid w:val="005E2184"/>
    <w:rsid w:val="005E220C"/>
    <w:rsid w:val="005E29D3"/>
    <w:rsid w:val="005E2E84"/>
    <w:rsid w:val="005E3035"/>
    <w:rsid w:val="005E30B4"/>
    <w:rsid w:val="005E35FD"/>
    <w:rsid w:val="005E383F"/>
    <w:rsid w:val="005E3B77"/>
    <w:rsid w:val="005E414B"/>
    <w:rsid w:val="005E46FA"/>
    <w:rsid w:val="005E48F7"/>
    <w:rsid w:val="005E4CCB"/>
    <w:rsid w:val="005E4E67"/>
    <w:rsid w:val="005E5563"/>
    <w:rsid w:val="005E59C5"/>
    <w:rsid w:val="005E5E74"/>
    <w:rsid w:val="005E6272"/>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9E7"/>
    <w:rsid w:val="005F3F7F"/>
    <w:rsid w:val="005F40E5"/>
    <w:rsid w:val="005F419B"/>
    <w:rsid w:val="005F46D9"/>
    <w:rsid w:val="005F4950"/>
    <w:rsid w:val="005F4D16"/>
    <w:rsid w:val="005F4F08"/>
    <w:rsid w:val="005F523F"/>
    <w:rsid w:val="005F5362"/>
    <w:rsid w:val="005F547B"/>
    <w:rsid w:val="005F556F"/>
    <w:rsid w:val="005F578C"/>
    <w:rsid w:val="005F5C3D"/>
    <w:rsid w:val="005F660A"/>
    <w:rsid w:val="005F6697"/>
    <w:rsid w:val="005F69DD"/>
    <w:rsid w:val="005F6CA5"/>
    <w:rsid w:val="005F6CC9"/>
    <w:rsid w:val="005F6EF0"/>
    <w:rsid w:val="005F6F60"/>
    <w:rsid w:val="005F6F9C"/>
    <w:rsid w:val="005F6FFC"/>
    <w:rsid w:val="005F75E7"/>
    <w:rsid w:val="005F7AC5"/>
    <w:rsid w:val="005F7CC1"/>
    <w:rsid w:val="0060014F"/>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CCD"/>
    <w:rsid w:val="006074B1"/>
    <w:rsid w:val="00607ADE"/>
    <w:rsid w:val="00607B14"/>
    <w:rsid w:val="00607E68"/>
    <w:rsid w:val="00610224"/>
    <w:rsid w:val="006102C6"/>
    <w:rsid w:val="006103F0"/>
    <w:rsid w:val="00610B78"/>
    <w:rsid w:val="006113A9"/>
    <w:rsid w:val="00611C82"/>
    <w:rsid w:val="00612182"/>
    <w:rsid w:val="006125DB"/>
    <w:rsid w:val="00612C73"/>
    <w:rsid w:val="00612D80"/>
    <w:rsid w:val="00612E96"/>
    <w:rsid w:val="006133A2"/>
    <w:rsid w:val="006134CE"/>
    <w:rsid w:val="006134ED"/>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5E8C"/>
    <w:rsid w:val="006162D2"/>
    <w:rsid w:val="00616885"/>
    <w:rsid w:val="00616F90"/>
    <w:rsid w:val="0061717B"/>
    <w:rsid w:val="0061717F"/>
    <w:rsid w:val="006175CF"/>
    <w:rsid w:val="00617766"/>
    <w:rsid w:val="00617B93"/>
    <w:rsid w:val="00620020"/>
    <w:rsid w:val="00620049"/>
    <w:rsid w:val="006201A2"/>
    <w:rsid w:val="006201CD"/>
    <w:rsid w:val="006201F0"/>
    <w:rsid w:val="006201F5"/>
    <w:rsid w:val="00620254"/>
    <w:rsid w:val="006205EA"/>
    <w:rsid w:val="00620686"/>
    <w:rsid w:val="006206D5"/>
    <w:rsid w:val="00620721"/>
    <w:rsid w:val="006209E8"/>
    <w:rsid w:val="00621B6A"/>
    <w:rsid w:val="00621C0B"/>
    <w:rsid w:val="00621C72"/>
    <w:rsid w:val="00621CAD"/>
    <w:rsid w:val="00623367"/>
    <w:rsid w:val="00623427"/>
    <w:rsid w:val="00623AEB"/>
    <w:rsid w:val="00623E4E"/>
    <w:rsid w:val="00624C2C"/>
    <w:rsid w:val="00624C6E"/>
    <w:rsid w:val="00624F09"/>
    <w:rsid w:val="00624FB3"/>
    <w:rsid w:val="006253CC"/>
    <w:rsid w:val="00625482"/>
    <w:rsid w:val="00625B24"/>
    <w:rsid w:val="00625CF8"/>
    <w:rsid w:val="0062657C"/>
    <w:rsid w:val="00626C25"/>
    <w:rsid w:val="00626E64"/>
    <w:rsid w:val="0062725A"/>
    <w:rsid w:val="00627338"/>
    <w:rsid w:val="006273B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6"/>
    <w:rsid w:val="00633B5E"/>
    <w:rsid w:val="00633C0A"/>
    <w:rsid w:val="0063405E"/>
    <w:rsid w:val="006341AD"/>
    <w:rsid w:val="006341FE"/>
    <w:rsid w:val="006346F1"/>
    <w:rsid w:val="006347F5"/>
    <w:rsid w:val="0063505C"/>
    <w:rsid w:val="00635131"/>
    <w:rsid w:val="006353D0"/>
    <w:rsid w:val="00635D0A"/>
    <w:rsid w:val="00635EDC"/>
    <w:rsid w:val="00635F56"/>
    <w:rsid w:val="00635FB8"/>
    <w:rsid w:val="00636094"/>
    <w:rsid w:val="0063633A"/>
    <w:rsid w:val="0063650D"/>
    <w:rsid w:val="006368B3"/>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A38"/>
    <w:rsid w:val="00653E4E"/>
    <w:rsid w:val="00653FED"/>
    <w:rsid w:val="0065424F"/>
    <w:rsid w:val="006544F6"/>
    <w:rsid w:val="00654DE9"/>
    <w:rsid w:val="00655070"/>
    <w:rsid w:val="00655223"/>
    <w:rsid w:val="00655780"/>
    <w:rsid w:val="0065594D"/>
    <w:rsid w:val="00655CDD"/>
    <w:rsid w:val="006561FF"/>
    <w:rsid w:val="00656D6F"/>
    <w:rsid w:val="00657005"/>
    <w:rsid w:val="006572FB"/>
    <w:rsid w:val="006578D9"/>
    <w:rsid w:val="00657F67"/>
    <w:rsid w:val="006605DC"/>
    <w:rsid w:val="00660FBD"/>
    <w:rsid w:val="0066146F"/>
    <w:rsid w:val="00661636"/>
    <w:rsid w:val="00661C4E"/>
    <w:rsid w:val="00661CC2"/>
    <w:rsid w:val="00661FBF"/>
    <w:rsid w:val="00662166"/>
    <w:rsid w:val="006621F8"/>
    <w:rsid w:val="00662FA2"/>
    <w:rsid w:val="0066310A"/>
    <w:rsid w:val="006635DC"/>
    <w:rsid w:val="0066369A"/>
    <w:rsid w:val="00663908"/>
    <w:rsid w:val="00663DAB"/>
    <w:rsid w:val="00664678"/>
    <w:rsid w:val="006646F4"/>
    <w:rsid w:val="00665229"/>
    <w:rsid w:val="00665316"/>
    <w:rsid w:val="006654E8"/>
    <w:rsid w:val="0066568F"/>
    <w:rsid w:val="00665CCE"/>
    <w:rsid w:val="00666C1A"/>
    <w:rsid w:val="00666E49"/>
    <w:rsid w:val="00667047"/>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2DF5"/>
    <w:rsid w:val="006733B2"/>
    <w:rsid w:val="006735BC"/>
    <w:rsid w:val="00673BDE"/>
    <w:rsid w:val="00673EB7"/>
    <w:rsid w:val="00673FBF"/>
    <w:rsid w:val="006740F1"/>
    <w:rsid w:val="0067439E"/>
    <w:rsid w:val="00674460"/>
    <w:rsid w:val="006754D4"/>
    <w:rsid w:val="00675605"/>
    <w:rsid w:val="00675652"/>
    <w:rsid w:val="006758E5"/>
    <w:rsid w:val="00675ECB"/>
    <w:rsid w:val="0067649C"/>
    <w:rsid w:val="006767B8"/>
    <w:rsid w:val="006772C5"/>
    <w:rsid w:val="00677725"/>
    <w:rsid w:val="00677D89"/>
    <w:rsid w:val="00677F10"/>
    <w:rsid w:val="0068013A"/>
    <w:rsid w:val="0068021E"/>
    <w:rsid w:val="00680A97"/>
    <w:rsid w:val="00680B65"/>
    <w:rsid w:val="00680D9D"/>
    <w:rsid w:val="00680F30"/>
    <w:rsid w:val="00680F72"/>
    <w:rsid w:val="00680F81"/>
    <w:rsid w:val="0068102D"/>
    <w:rsid w:val="00681254"/>
    <w:rsid w:val="00681307"/>
    <w:rsid w:val="006817C5"/>
    <w:rsid w:val="00681F5B"/>
    <w:rsid w:val="006820C0"/>
    <w:rsid w:val="0068226B"/>
    <w:rsid w:val="00682508"/>
    <w:rsid w:val="00682E47"/>
    <w:rsid w:val="00682ED3"/>
    <w:rsid w:val="00683B60"/>
    <w:rsid w:val="00683D7F"/>
    <w:rsid w:val="00683E9E"/>
    <w:rsid w:val="00684258"/>
    <w:rsid w:val="006845C9"/>
    <w:rsid w:val="006845E1"/>
    <w:rsid w:val="006853FF"/>
    <w:rsid w:val="006856C8"/>
    <w:rsid w:val="00685725"/>
    <w:rsid w:val="00685834"/>
    <w:rsid w:val="00685D3B"/>
    <w:rsid w:val="00685DB7"/>
    <w:rsid w:val="00685E34"/>
    <w:rsid w:val="0068623E"/>
    <w:rsid w:val="00686366"/>
    <w:rsid w:val="0068653A"/>
    <w:rsid w:val="00686A14"/>
    <w:rsid w:val="00686FAD"/>
    <w:rsid w:val="0068721F"/>
    <w:rsid w:val="006878B2"/>
    <w:rsid w:val="00687A10"/>
    <w:rsid w:val="00690AC3"/>
    <w:rsid w:val="00690D12"/>
    <w:rsid w:val="00690F0E"/>
    <w:rsid w:val="006919C5"/>
    <w:rsid w:val="00691F47"/>
    <w:rsid w:val="00691FD3"/>
    <w:rsid w:val="0069200B"/>
    <w:rsid w:val="0069237C"/>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1B"/>
    <w:rsid w:val="006A04D8"/>
    <w:rsid w:val="006A05EF"/>
    <w:rsid w:val="006A0907"/>
    <w:rsid w:val="006A0942"/>
    <w:rsid w:val="006A1855"/>
    <w:rsid w:val="006A18DD"/>
    <w:rsid w:val="006A1B13"/>
    <w:rsid w:val="006A1B20"/>
    <w:rsid w:val="006A1E60"/>
    <w:rsid w:val="006A20BD"/>
    <w:rsid w:val="006A2312"/>
    <w:rsid w:val="006A2347"/>
    <w:rsid w:val="006A23E1"/>
    <w:rsid w:val="006A24B3"/>
    <w:rsid w:val="006A2AEE"/>
    <w:rsid w:val="006A2BF5"/>
    <w:rsid w:val="006A2D0E"/>
    <w:rsid w:val="006A2E66"/>
    <w:rsid w:val="006A3227"/>
    <w:rsid w:val="006A3396"/>
    <w:rsid w:val="006A378F"/>
    <w:rsid w:val="006A3F94"/>
    <w:rsid w:val="006A3FD1"/>
    <w:rsid w:val="006A4003"/>
    <w:rsid w:val="006A40D0"/>
    <w:rsid w:val="006A4113"/>
    <w:rsid w:val="006A49B5"/>
    <w:rsid w:val="006A4A44"/>
    <w:rsid w:val="006A4FF3"/>
    <w:rsid w:val="006A5A45"/>
    <w:rsid w:val="006A5CA3"/>
    <w:rsid w:val="006A5D5C"/>
    <w:rsid w:val="006A5E26"/>
    <w:rsid w:val="006A693F"/>
    <w:rsid w:val="006A6B3F"/>
    <w:rsid w:val="006A6B69"/>
    <w:rsid w:val="006A718C"/>
    <w:rsid w:val="006A74C0"/>
    <w:rsid w:val="006A7574"/>
    <w:rsid w:val="006A78D9"/>
    <w:rsid w:val="006A7AC4"/>
    <w:rsid w:val="006A7BDA"/>
    <w:rsid w:val="006B0489"/>
    <w:rsid w:val="006B05F5"/>
    <w:rsid w:val="006B06C4"/>
    <w:rsid w:val="006B0A30"/>
    <w:rsid w:val="006B1213"/>
    <w:rsid w:val="006B1587"/>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A19"/>
    <w:rsid w:val="006B5111"/>
    <w:rsid w:val="006B5ED5"/>
    <w:rsid w:val="006B6346"/>
    <w:rsid w:val="006B66D6"/>
    <w:rsid w:val="006B68AC"/>
    <w:rsid w:val="006B6AD0"/>
    <w:rsid w:val="006B6B52"/>
    <w:rsid w:val="006B6BA3"/>
    <w:rsid w:val="006B6C83"/>
    <w:rsid w:val="006B6C95"/>
    <w:rsid w:val="006B725C"/>
    <w:rsid w:val="006B74AB"/>
    <w:rsid w:val="006B7864"/>
    <w:rsid w:val="006B7873"/>
    <w:rsid w:val="006C03B2"/>
    <w:rsid w:val="006C04CC"/>
    <w:rsid w:val="006C080E"/>
    <w:rsid w:val="006C09DD"/>
    <w:rsid w:val="006C09F3"/>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03"/>
    <w:rsid w:val="006C6E92"/>
    <w:rsid w:val="006C75C9"/>
    <w:rsid w:val="006C7CAC"/>
    <w:rsid w:val="006C7FB9"/>
    <w:rsid w:val="006D00AA"/>
    <w:rsid w:val="006D03B0"/>
    <w:rsid w:val="006D07F3"/>
    <w:rsid w:val="006D0846"/>
    <w:rsid w:val="006D0C09"/>
    <w:rsid w:val="006D0E4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67E"/>
    <w:rsid w:val="006D3B2E"/>
    <w:rsid w:val="006D3D01"/>
    <w:rsid w:val="006D3F33"/>
    <w:rsid w:val="006D4104"/>
    <w:rsid w:val="006D4133"/>
    <w:rsid w:val="006D419F"/>
    <w:rsid w:val="006D4373"/>
    <w:rsid w:val="006D492A"/>
    <w:rsid w:val="006D493C"/>
    <w:rsid w:val="006D4FE8"/>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0FD0"/>
    <w:rsid w:val="006E1135"/>
    <w:rsid w:val="006E1437"/>
    <w:rsid w:val="006E1469"/>
    <w:rsid w:val="006E15E9"/>
    <w:rsid w:val="006E176F"/>
    <w:rsid w:val="006E1A01"/>
    <w:rsid w:val="006E1A68"/>
    <w:rsid w:val="006E1C34"/>
    <w:rsid w:val="006E1E45"/>
    <w:rsid w:val="006E22CC"/>
    <w:rsid w:val="006E3D3A"/>
    <w:rsid w:val="006E4646"/>
    <w:rsid w:val="006E512D"/>
    <w:rsid w:val="006E5477"/>
    <w:rsid w:val="006E554E"/>
    <w:rsid w:val="006E5AFE"/>
    <w:rsid w:val="006E6171"/>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31C"/>
    <w:rsid w:val="006F557B"/>
    <w:rsid w:val="006F5674"/>
    <w:rsid w:val="006F5B41"/>
    <w:rsid w:val="006F6689"/>
    <w:rsid w:val="006F6740"/>
    <w:rsid w:val="006F6B5D"/>
    <w:rsid w:val="006F6FA2"/>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40"/>
    <w:rsid w:val="00701F97"/>
    <w:rsid w:val="007029C4"/>
    <w:rsid w:val="00702CD3"/>
    <w:rsid w:val="007032E6"/>
    <w:rsid w:val="007036E5"/>
    <w:rsid w:val="00703D8A"/>
    <w:rsid w:val="00704123"/>
    <w:rsid w:val="00704641"/>
    <w:rsid w:val="007047A7"/>
    <w:rsid w:val="007050A6"/>
    <w:rsid w:val="007056ED"/>
    <w:rsid w:val="00705D28"/>
    <w:rsid w:val="007067CE"/>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0C6"/>
    <w:rsid w:val="00714186"/>
    <w:rsid w:val="00714312"/>
    <w:rsid w:val="00714796"/>
    <w:rsid w:val="00714D6A"/>
    <w:rsid w:val="007154FD"/>
    <w:rsid w:val="007159F5"/>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132"/>
    <w:rsid w:val="0072526D"/>
    <w:rsid w:val="007252A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7BB"/>
    <w:rsid w:val="00733858"/>
    <w:rsid w:val="00733A80"/>
    <w:rsid w:val="007344B2"/>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79C"/>
    <w:rsid w:val="00740AC1"/>
    <w:rsid w:val="00740B5C"/>
    <w:rsid w:val="00740BF9"/>
    <w:rsid w:val="0074108B"/>
    <w:rsid w:val="00741434"/>
    <w:rsid w:val="007415B6"/>
    <w:rsid w:val="00741A56"/>
    <w:rsid w:val="007420C9"/>
    <w:rsid w:val="00742114"/>
    <w:rsid w:val="00742695"/>
    <w:rsid w:val="00742A51"/>
    <w:rsid w:val="00743468"/>
    <w:rsid w:val="007434EB"/>
    <w:rsid w:val="007436B1"/>
    <w:rsid w:val="007436D5"/>
    <w:rsid w:val="00743867"/>
    <w:rsid w:val="00743B9B"/>
    <w:rsid w:val="00743BB8"/>
    <w:rsid w:val="00743D56"/>
    <w:rsid w:val="00744055"/>
    <w:rsid w:val="0074443A"/>
    <w:rsid w:val="00744454"/>
    <w:rsid w:val="0074462B"/>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B85"/>
    <w:rsid w:val="00753D66"/>
    <w:rsid w:val="00753F01"/>
    <w:rsid w:val="0075412E"/>
    <w:rsid w:val="00754747"/>
    <w:rsid w:val="00754D64"/>
    <w:rsid w:val="00754FCC"/>
    <w:rsid w:val="00755203"/>
    <w:rsid w:val="00755420"/>
    <w:rsid w:val="00755559"/>
    <w:rsid w:val="0075598C"/>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464"/>
    <w:rsid w:val="00760756"/>
    <w:rsid w:val="00760A3D"/>
    <w:rsid w:val="00760D79"/>
    <w:rsid w:val="00760F71"/>
    <w:rsid w:val="0076116A"/>
    <w:rsid w:val="007613AF"/>
    <w:rsid w:val="0076145C"/>
    <w:rsid w:val="007619FB"/>
    <w:rsid w:val="00761A37"/>
    <w:rsid w:val="00761D1E"/>
    <w:rsid w:val="0076200C"/>
    <w:rsid w:val="007624A2"/>
    <w:rsid w:val="007628F2"/>
    <w:rsid w:val="00762924"/>
    <w:rsid w:val="0076295C"/>
    <w:rsid w:val="00762A95"/>
    <w:rsid w:val="00762BBE"/>
    <w:rsid w:val="00762FA7"/>
    <w:rsid w:val="00763055"/>
    <w:rsid w:val="00763432"/>
    <w:rsid w:val="00763448"/>
    <w:rsid w:val="00763EB7"/>
    <w:rsid w:val="00764043"/>
    <w:rsid w:val="0076456D"/>
    <w:rsid w:val="00764B51"/>
    <w:rsid w:val="00764EB8"/>
    <w:rsid w:val="00765098"/>
    <w:rsid w:val="007650A8"/>
    <w:rsid w:val="0076539C"/>
    <w:rsid w:val="00765511"/>
    <w:rsid w:val="00765832"/>
    <w:rsid w:val="00765F08"/>
    <w:rsid w:val="00765FDC"/>
    <w:rsid w:val="00765FF7"/>
    <w:rsid w:val="007663A3"/>
    <w:rsid w:val="007663E6"/>
    <w:rsid w:val="00766559"/>
    <w:rsid w:val="007669EF"/>
    <w:rsid w:val="00766B0E"/>
    <w:rsid w:val="00766BFB"/>
    <w:rsid w:val="00766ED2"/>
    <w:rsid w:val="007671A8"/>
    <w:rsid w:val="0076731C"/>
    <w:rsid w:val="007673EE"/>
    <w:rsid w:val="0076747C"/>
    <w:rsid w:val="007674C6"/>
    <w:rsid w:val="00767703"/>
    <w:rsid w:val="007678B6"/>
    <w:rsid w:val="007700C8"/>
    <w:rsid w:val="007707A1"/>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7FF"/>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8B"/>
    <w:rsid w:val="007816FD"/>
    <w:rsid w:val="00781B9A"/>
    <w:rsid w:val="00781BC7"/>
    <w:rsid w:val="00781DAD"/>
    <w:rsid w:val="0078243D"/>
    <w:rsid w:val="00782D8A"/>
    <w:rsid w:val="00782FBA"/>
    <w:rsid w:val="0078306A"/>
    <w:rsid w:val="007833C3"/>
    <w:rsid w:val="007835E4"/>
    <w:rsid w:val="007837BE"/>
    <w:rsid w:val="0078380D"/>
    <w:rsid w:val="00784112"/>
    <w:rsid w:val="007842FE"/>
    <w:rsid w:val="0078440C"/>
    <w:rsid w:val="00784702"/>
    <w:rsid w:val="0078494A"/>
    <w:rsid w:val="00784A3F"/>
    <w:rsid w:val="00784C31"/>
    <w:rsid w:val="00784EA1"/>
    <w:rsid w:val="00784ECF"/>
    <w:rsid w:val="00784FC7"/>
    <w:rsid w:val="007859E1"/>
    <w:rsid w:val="007861D1"/>
    <w:rsid w:val="00786272"/>
    <w:rsid w:val="007864B2"/>
    <w:rsid w:val="00786620"/>
    <w:rsid w:val="0078681A"/>
    <w:rsid w:val="007868B7"/>
    <w:rsid w:val="00786BC0"/>
    <w:rsid w:val="00786C70"/>
    <w:rsid w:val="007875E7"/>
    <w:rsid w:val="00787736"/>
    <w:rsid w:val="007878A7"/>
    <w:rsid w:val="00787A55"/>
    <w:rsid w:val="00787FF1"/>
    <w:rsid w:val="0079114C"/>
    <w:rsid w:val="00791190"/>
    <w:rsid w:val="007911E3"/>
    <w:rsid w:val="007916D2"/>
    <w:rsid w:val="00791866"/>
    <w:rsid w:val="00791893"/>
    <w:rsid w:val="00791ADE"/>
    <w:rsid w:val="00791BE9"/>
    <w:rsid w:val="00791BEA"/>
    <w:rsid w:val="007926B7"/>
    <w:rsid w:val="00792AD3"/>
    <w:rsid w:val="00792BDD"/>
    <w:rsid w:val="00792ECC"/>
    <w:rsid w:val="00793774"/>
    <w:rsid w:val="00793901"/>
    <w:rsid w:val="007939C7"/>
    <w:rsid w:val="00793F70"/>
    <w:rsid w:val="007947FB"/>
    <w:rsid w:val="00794DFE"/>
    <w:rsid w:val="00795477"/>
    <w:rsid w:val="007954AC"/>
    <w:rsid w:val="00795804"/>
    <w:rsid w:val="00795809"/>
    <w:rsid w:val="00795BA6"/>
    <w:rsid w:val="0079601B"/>
    <w:rsid w:val="00796126"/>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663"/>
    <w:rsid w:val="007A4AF1"/>
    <w:rsid w:val="007A5288"/>
    <w:rsid w:val="007A5C80"/>
    <w:rsid w:val="007A5F87"/>
    <w:rsid w:val="007A6053"/>
    <w:rsid w:val="007A618D"/>
    <w:rsid w:val="007A6256"/>
    <w:rsid w:val="007A6333"/>
    <w:rsid w:val="007A6477"/>
    <w:rsid w:val="007A650C"/>
    <w:rsid w:val="007A66FA"/>
    <w:rsid w:val="007A6909"/>
    <w:rsid w:val="007A6A76"/>
    <w:rsid w:val="007A6D83"/>
    <w:rsid w:val="007A7228"/>
    <w:rsid w:val="007A75A3"/>
    <w:rsid w:val="007A7AD5"/>
    <w:rsid w:val="007A7DB8"/>
    <w:rsid w:val="007A7E07"/>
    <w:rsid w:val="007B0176"/>
    <w:rsid w:val="007B0253"/>
    <w:rsid w:val="007B073B"/>
    <w:rsid w:val="007B07A9"/>
    <w:rsid w:val="007B1061"/>
    <w:rsid w:val="007B1F9A"/>
    <w:rsid w:val="007B2029"/>
    <w:rsid w:val="007B2074"/>
    <w:rsid w:val="007B2638"/>
    <w:rsid w:val="007B2BB1"/>
    <w:rsid w:val="007B2FFB"/>
    <w:rsid w:val="007B32EE"/>
    <w:rsid w:val="007B3476"/>
    <w:rsid w:val="007B35F2"/>
    <w:rsid w:val="007B448A"/>
    <w:rsid w:val="007B44DC"/>
    <w:rsid w:val="007B4543"/>
    <w:rsid w:val="007B4937"/>
    <w:rsid w:val="007B4D3D"/>
    <w:rsid w:val="007B550D"/>
    <w:rsid w:val="007B5A66"/>
    <w:rsid w:val="007B630D"/>
    <w:rsid w:val="007B6B12"/>
    <w:rsid w:val="007B6EF8"/>
    <w:rsid w:val="007B726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5E"/>
    <w:rsid w:val="007C301B"/>
    <w:rsid w:val="007C3045"/>
    <w:rsid w:val="007C32C4"/>
    <w:rsid w:val="007C3C91"/>
    <w:rsid w:val="007C3D88"/>
    <w:rsid w:val="007C3EE5"/>
    <w:rsid w:val="007C3F14"/>
    <w:rsid w:val="007C450E"/>
    <w:rsid w:val="007C4FB6"/>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47A"/>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170"/>
    <w:rsid w:val="007D526F"/>
    <w:rsid w:val="007D52D8"/>
    <w:rsid w:val="007D5CFA"/>
    <w:rsid w:val="007D5E36"/>
    <w:rsid w:val="007D60FA"/>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823"/>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EA2"/>
    <w:rsid w:val="007E732E"/>
    <w:rsid w:val="007E741E"/>
    <w:rsid w:val="007E7B2B"/>
    <w:rsid w:val="007E7E6F"/>
    <w:rsid w:val="007E7ECD"/>
    <w:rsid w:val="007F05E0"/>
    <w:rsid w:val="007F065A"/>
    <w:rsid w:val="007F0B77"/>
    <w:rsid w:val="007F0B82"/>
    <w:rsid w:val="007F0DD3"/>
    <w:rsid w:val="007F1065"/>
    <w:rsid w:val="007F1083"/>
    <w:rsid w:val="007F18C0"/>
    <w:rsid w:val="007F2477"/>
    <w:rsid w:val="007F2DBB"/>
    <w:rsid w:val="007F2ED4"/>
    <w:rsid w:val="007F3960"/>
    <w:rsid w:val="007F3FB0"/>
    <w:rsid w:val="007F43A9"/>
    <w:rsid w:val="007F502A"/>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2D6"/>
    <w:rsid w:val="008033DF"/>
    <w:rsid w:val="008036F8"/>
    <w:rsid w:val="0080380C"/>
    <w:rsid w:val="0080397E"/>
    <w:rsid w:val="00803E2E"/>
    <w:rsid w:val="00803FD6"/>
    <w:rsid w:val="00804119"/>
    <w:rsid w:val="008041E1"/>
    <w:rsid w:val="00804867"/>
    <w:rsid w:val="00804928"/>
    <w:rsid w:val="00804B2F"/>
    <w:rsid w:val="00804C2A"/>
    <w:rsid w:val="00804D80"/>
    <w:rsid w:val="008050E9"/>
    <w:rsid w:val="008053AD"/>
    <w:rsid w:val="00805902"/>
    <w:rsid w:val="00805C1F"/>
    <w:rsid w:val="00805D11"/>
    <w:rsid w:val="0080656E"/>
    <w:rsid w:val="00806979"/>
    <w:rsid w:val="0080699F"/>
    <w:rsid w:val="00806B40"/>
    <w:rsid w:val="00806D29"/>
    <w:rsid w:val="00806F5E"/>
    <w:rsid w:val="00807001"/>
    <w:rsid w:val="00807365"/>
    <w:rsid w:val="00807432"/>
    <w:rsid w:val="0080770D"/>
    <w:rsid w:val="00807C37"/>
    <w:rsid w:val="00807D28"/>
    <w:rsid w:val="00807D5E"/>
    <w:rsid w:val="00807E1B"/>
    <w:rsid w:val="008100D3"/>
    <w:rsid w:val="0081012C"/>
    <w:rsid w:val="00810DE9"/>
    <w:rsid w:val="00810EAE"/>
    <w:rsid w:val="00811036"/>
    <w:rsid w:val="00811860"/>
    <w:rsid w:val="00812027"/>
    <w:rsid w:val="00812287"/>
    <w:rsid w:val="008123D5"/>
    <w:rsid w:val="008124FE"/>
    <w:rsid w:val="008127B0"/>
    <w:rsid w:val="00812FE3"/>
    <w:rsid w:val="00813551"/>
    <w:rsid w:val="00813672"/>
    <w:rsid w:val="0081391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6EF"/>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489"/>
    <w:rsid w:val="008216E2"/>
    <w:rsid w:val="0082172C"/>
    <w:rsid w:val="008219C7"/>
    <w:rsid w:val="00821A22"/>
    <w:rsid w:val="00821DC0"/>
    <w:rsid w:val="00822131"/>
    <w:rsid w:val="00822544"/>
    <w:rsid w:val="00823335"/>
    <w:rsid w:val="008235E4"/>
    <w:rsid w:val="008237B2"/>
    <w:rsid w:val="00823B2A"/>
    <w:rsid w:val="00823D7E"/>
    <w:rsid w:val="00823F61"/>
    <w:rsid w:val="0082449E"/>
    <w:rsid w:val="008247A4"/>
    <w:rsid w:val="008249FF"/>
    <w:rsid w:val="008251EC"/>
    <w:rsid w:val="00825511"/>
    <w:rsid w:val="00825693"/>
    <w:rsid w:val="00825EEF"/>
    <w:rsid w:val="0082618F"/>
    <w:rsid w:val="00826204"/>
    <w:rsid w:val="008263E0"/>
    <w:rsid w:val="00826D90"/>
    <w:rsid w:val="00827015"/>
    <w:rsid w:val="008270CE"/>
    <w:rsid w:val="00827109"/>
    <w:rsid w:val="008272E9"/>
    <w:rsid w:val="00827A41"/>
    <w:rsid w:val="00827AF3"/>
    <w:rsid w:val="00827C12"/>
    <w:rsid w:val="00830255"/>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38"/>
    <w:rsid w:val="008419A1"/>
    <w:rsid w:val="00841AF8"/>
    <w:rsid w:val="00841EE6"/>
    <w:rsid w:val="00841FA0"/>
    <w:rsid w:val="00841FB4"/>
    <w:rsid w:val="00842061"/>
    <w:rsid w:val="0084296C"/>
    <w:rsid w:val="008429BD"/>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255"/>
    <w:rsid w:val="00847436"/>
    <w:rsid w:val="00847964"/>
    <w:rsid w:val="00847991"/>
    <w:rsid w:val="00847C4E"/>
    <w:rsid w:val="00847F69"/>
    <w:rsid w:val="008504B4"/>
    <w:rsid w:val="00850AE8"/>
    <w:rsid w:val="00850B13"/>
    <w:rsid w:val="00850C3D"/>
    <w:rsid w:val="00851B22"/>
    <w:rsid w:val="00852338"/>
    <w:rsid w:val="00852AA6"/>
    <w:rsid w:val="00853794"/>
    <w:rsid w:val="00853AEB"/>
    <w:rsid w:val="00853C45"/>
    <w:rsid w:val="00854090"/>
    <w:rsid w:val="008540C8"/>
    <w:rsid w:val="00854983"/>
    <w:rsid w:val="00854A91"/>
    <w:rsid w:val="00854E0E"/>
    <w:rsid w:val="00855D3F"/>
    <w:rsid w:val="00856301"/>
    <w:rsid w:val="008569DF"/>
    <w:rsid w:val="00856D2B"/>
    <w:rsid w:val="00856E4A"/>
    <w:rsid w:val="0085722A"/>
    <w:rsid w:val="00857686"/>
    <w:rsid w:val="00857C34"/>
    <w:rsid w:val="008600FD"/>
    <w:rsid w:val="0086037F"/>
    <w:rsid w:val="008604E6"/>
    <w:rsid w:val="0086067F"/>
    <w:rsid w:val="00860835"/>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26F"/>
    <w:rsid w:val="00863479"/>
    <w:rsid w:val="00863525"/>
    <w:rsid w:val="00863AA0"/>
    <w:rsid w:val="00864A9F"/>
    <w:rsid w:val="00864C02"/>
    <w:rsid w:val="008650AB"/>
    <w:rsid w:val="008650B5"/>
    <w:rsid w:val="00865696"/>
    <w:rsid w:val="00865D02"/>
    <w:rsid w:val="00865D4C"/>
    <w:rsid w:val="00865DE1"/>
    <w:rsid w:val="00866BFD"/>
    <w:rsid w:val="00866FEA"/>
    <w:rsid w:val="00867255"/>
    <w:rsid w:val="008678F0"/>
    <w:rsid w:val="008679FF"/>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446"/>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9C9"/>
    <w:rsid w:val="00886ADB"/>
    <w:rsid w:val="00886FEA"/>
    <w:rsid w:val="008876DF"/>
    <w:rsid w:val="00887771"/>
    <w:rsid w:val="00887B1E"/>
    <w:rsid w:val="00887FEF"/>
    <w:rsid w:val="0089015D"/>
    <w:rsid w:val="00890450"/>
    <w:rsid w:val="008907B2"/>
    <w:rsid w:val="00890BCD"/>
    <w:rsid w:val="00890E0D"/>
    <w:rsid w:val="00890F04"/>
    <w:rsid w:val="00890FBE"/>
    <w:rsid w:val="00891F63"/>
    <w:rsid w:val="00892253"/>
    <w:rsid w:val="008922DF"/>
    <w:rsid w:val="00893024"/>
    <w:rsid w:val="00893398"/>
    <w:rsid w:val="00893AE1"/>
    <w:rsid w:val="00893B3B"/>
    <w:rsid w:val="00893BA4"/>
    <w:rsid w:val="00893DB3"/>
    <w:rsid w:val="00893EF4"/>
    <w:rsid w:val="008948A0"/>
    <w:rsid w:val="00894A2E"/>
    <w:rsid w:val="00894ADC"/>
    <w:rsid w:val="00895243"/>
    <w:rsid w:val="00895645"/>
    <w:rsid w:val="00895A0C"/>
    <w:rsid w:val="008961A5"/>
    <w:rsid w:val="0089621E"/>
    <w:rsid w:val="008964E2"/>
    <w:rsid w:val="00896827"/>
    <w:rsid w:val="00896980"/>
    <w:rsid w:val="0089699C"/>
    <w:rsid w:val="00896D10"/>
    <w:rsid w:val="00896DF5"/>
    <w:rsid w:val="00896FD8"/>
    <w:rsid w:val="00897082"/>
    <w:rsid w:val="008970F6"/>
    <w:rsid w:val="008972A1"/>
    <w:rsid w:val="008972CB"/>
    <w:rsid w:val="008975C4"/>
    <w:rsid w:val="00897A3D"/>
    <w:rsid w:val="00897FA7"/>
    <w:rsid w:val="008A00CA"/>
    <w:rsid w:val="008A0173"/>
    <w:rsid w:val="008A0339"/>
    <w:rsid w:val="008A03A0"/>
    <w:rsid w:val="008A0473"/>
    <w:rsid w:val="008A04C7"/>
    <w:rsid w:val="008A12FF"/>
    <w:rsid w:val="008A134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EB4"/>
    <w:rsid w:val="008C1161"/>
    <w:rsid w:val="008C1C56"/>
    <w:rsid w:val="008C2135"/>
    <w:rsid w:val="008C2236"/>
    <w:rsid w:val="008C2426"/>
    <w:rsid w:val="008C2453"/>
    <w:rsid w:val="008C26B4"/>
    <w:rsid w:val="008C2767"/>
    <w:rsid w:val="008C2BC8"/>
    <w:rsid w:val="008C3466"/>
    <w:rsid w:val="008C3A7D"/>
    <w:rsid w:val="008C41E2"/>
    <w:rsid w:val="008C4B47"/>
    <w:rsid w:val="008C51BA"/>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4A"/>
    <w:rsid w:val="008D0459"/>
    <w:rsid w:val="008D05D2"/>
    <w:rsid w:val="008D069D"/>
    <w:rsid w:val="008D0A7A"/>
    <w:rsid w:val="008D0B27"/>
    <w:rsid w:val="008D13DC"/>
    <w:rsid w:val="008D149D"/>
    <w:rsid w:val="008D1A42"/>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344"/>
    <w:rsid w:val="008D65B3"/>
    <w:rsid w:val="008D6733"/>
    <w:rsid w:val="008D6BDB"/>
    <w:rsid w:val="008D6CEA"/>
    <w:rsid w:val="008D6E70"/>
    <w:rsid w:val="008D6F90"/>
    <w:rsid w:val="008D7554"/>
    <w:rsid w:val="008D7615"/>
    <w:rsid w:val="008D7620"/>
    <w:rsid w:val="008D76A0"/>
    <w:rsid w:val="008D7787"/>
    <w:rsid w:val="008D7DEB"/>
    <w:rsid w:val="008E04B5"/>
    <w:rsid w:val="008E074C"/>
    <w:rsid w:val="008E0B90"/>
    <w:rsid w:val="008E0CDD"/>
    <w:rsid w:val="008E0E89"/>
    <w:rsid w:val="008E0E8C"/>
    <w:rsid w:val="008E0FF7"/>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3C5"/>
    <w:rsid w:val="008E451A"/>
    <w:rsid w:val="008E48FD"/>
    <w:rsid w:val="008E4CA5"/>
    <w:rsid w:val="008E52DD"/>
    <w:rsid w:val="008E5412"/>
    <w:rsid w:val="008E5625"/>
    <w:rsid w:val="008E5B5F"/>
    <w:rsid w:val="008E5D5A"/>
    <w:rsid w:val="008E618B"/>
    <w:rsid w:val="008E61CF"/>
    <w:rsid w:val="008E624A"/>
    <w:rsid w:val="008E6788"/>
    <w:rsid w:val="008E743E"/>
    <w:rsid w:val="008E7684"/>
    <w:rsid w:val="008E76C6"/>
    <w:rsid w:val="008E7DB3"/>
    <w:rsid w:val="008E7F9D"/>
    <w:rsid w:val="008F005E"/>
    <w:rsid w:val="008F0090"/>
    <w:rsid w:val="008F01AB"/>
    <w:rsid w:val="008F044C"/>
    <w:rsid w:val="008F0460"/>
    <w:rsid w:val="008F0684"/>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5DC"/>
    <w:rsid w:val="008F5660"/>
    <w:rsid w:val="008F5866"/>
    <w:rsid w:val="008F595E"/>
    <w:rsid w:val="008F6188"/>
    <w:rsid w:val="008F6649"/>
    <w:rsid w:val="008F68AC"/>
    <w:rsid w:val="008F692B"/>
    <w:rsid w:val="008F6CD1"/>
    <w:rsid w:val="008F6F00"/>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3F80"/>
    <w:rsid w:val="0090421A"/>
    <w:rsid w:val="009045C7"/>
    <w:rsid w:val="0090480E"/>
    <w:rsid w:val="00904A62"/>
    <w:rsid w:val="00904B6D"/>
    <w:rsid w:val="00904D35"/>
    <w:rsid w:val="00904D3D"/>
    <w:rsid w:val="00904E71"/>
    <w:rsid w:val="00905A06"/>
    <w:rsid w:val="00905D91"/>
    <w:rsid w:val="00905EF0"/>
    <w:rsid w:val="00905F49"/>
    <w:rsid w:val="00906100"/>
    <w:rsid w:val="009064F9"/>
    <w:rsid w:val="009065F5"/>
    <w:rsid w:val="009067B8"/>
    <w:rsid w:val="00906EED"/>
    <w:rsid w:val="00907071"/>
    <w:rsid w:val="0090715C"/>
    <w:rsid w:val="009076AC"/>
    <w:rsid w:val="00907BEE"/>
    <w:rsid w:val="00910874"/>
    <w:rsid w:val="009108A7"/>
    <w:rsid w:val="00911408"/>
    <w:rsid w:val="00911A5A"/>
    <w:rsid w:val="00911E1A"/>
    <w:rsid w:val="0091225D"/>
    <w:rsid w:val="009123B9"/>
    <w:rsid w:val="00912A63"/>
    <w:rsid w:val="00912A96"/>
    <w:rsid w:val="00912F6D"/>
    <w:rsid w:val="0091384A"/>
    <w:rsid w:val="00913AF7"/>
    <w:rsid w:val="00913B67"/>
    <w:rsid w:val="00913F4C"/>
    <w:rsid w:val="0091404B"/>
    <w:rsid w:val="00914127"/>
    <w:rsid w:val="00914215"/>
    <w:rsid w:val="0091423A"/>
    <w:rsid w:val="00914445"/>
    <w:rsid w:val="00914A5D"/>
    <w:rsid w:val="00914E6E"/>
    <w:rsid w:val="00915032"/>
    <w:rsid w:val="00915143"/>
    <w:rsid w:val="009151C0"/>
    <w:rsid w:val="0091537E"/>
    <w:rsid w:val="00915399"/>
    <w:rsid w:val="009154BD"/>
    <w:rsid w:val="00915650"/>
    <w:rsid w:val="0091610F"/>
    <w:rsid w:val="009161BA"/>
    <w:rsid w:val="009178CC"/>
    <w:rsid w:val="0092078E"/>
    <w:rsid w:val="00920848"/>
    <w:rsid w:val="009216BF"/>
    <w:rsid w:val="009218D2"/>
    <w:rsid w:val="00921A44"/>
    <w:rsid w:val="00921A74"/>
    <w:rsid w:val="00921C9F"/>
    <w:rsid w:val="00921ED5"/>
    <w:rsid w:val="00921FA1"/>
    <w:rsid w:val="0092255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424"/>
    <w:rsid w:val="00931DF8"/>
    <w:rsid w:val="00932109"/>
    <w:rsid w:val="009322AC"/>
    <w:rsid w:val="009324B1"/>
    <w:rsid w:val="009326B1"/>
    <w:rsid w:val="009327B5"/>
    <w:rsid w:val="00932A20"/>
    <w:rsid w:val="00932DD5"/>
    <w:rsid w:val="00932EB7"/>
    <w:rsid w:val="00933D61"/>
    <w:rsid w:val="00933DE4"/>
    <w:rsid w:val="00934044"/>
    <w:rsid w:val="00934760"/>
    <w:rsid w:val="00934AEC"/>
    <w:rsid w:val="00934FFD"/>
    <w:rsid w:val="00935601"/>
    <w:rsid w:val="009359C0"/>
    <w:rsid w:val="00935B52"/>
    <w:rsid w:val="00935F68"/>
    <w:rsid w:val="009360F7"/>
    <w:rsid w:val="0093634D"/>
    <w:rsid w:val="00936D07"/>
    <w:rsid w:val="009370A6"/>
    <w:rsid w:val="009373C5"/>
    <w:rsid w:val="00937AC7"/>
    <w:rsid w:val="00937D15"/>
    <w:rsid w:val="0094035F"/>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008"/>
    <w:rsid w:val="00945A9C"/>
    <w:rsid w:val="00945E49"/>
    <w:rsid w:val="009462D8"/>
    <w:rsid w:val="00946388"/>
    <w:rsid w:val="0094663A"/>
    <w:rsid w:val="00946AA5"/>
    <w:rsid w:val="00946C4B"/>
    <w:rsid w:val="009478ED"/>
    <w:rsid w:val="009479E5"/>
    <w:rsid w:val="00947FD1"/>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5D8E"/>
    <w:rsid w:val="009662C7"/>
    <w:rsid w:val="0096691D"/>
    <w:rsid w:val="00966EC4"/>
    <w:rsid w:val="0096766C"/>
    <w:rsid w:val="009677FD"/>
    <w:rsid w:val="00967851"/>
    <w:rsid w:val="00967B4C"/>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77BA6"/>
    <w:rsid w:val="009800DF"/>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739"/>
    <w:rsid w:val="009838CE"/>
    <w:rsid w:val="00983B9C"/>
    <w:rsid w:val="00983BD1"/>
    <w:rsid w:val="00983C41"/>
    <w:rsid w:val="009840BC"/>
    <w:rsid w:val="00984206"/>
    <w:rsid w:val="009849D5"/>
    <w:rsid w:val="00984C8E"/>
    <w:rsid w:val="0098511E"/>
    <w:rsid w:val="00985133"/>
    <w:rsid w:val="0098541D"/>
    <w:rsid w:val="00985BA2"/>
    <w:rsid w:val="00985CA4"/>
    <w:rsid w:val="00986956"/>
    <w:rsid w:val="00986B31"/>
    <w:rsid w:val="009873AF"/>
    <w:rsid w:val="009874BA"/>
    <w:rsid w:val="009875A6"/>
    <w:rsid w:val="0098764A"/>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B3"/>
    <w:rsid w:val="00992AFB"/>
    <w:rsid w:val="00992C51"/>
    <w:rsid w:val="00993075"/>
    <w:rsid w:val="009930C0"/>
    <w:rsid w:val="0099324C"/>
    <w:rsid w:val="00993627"/>
    <w:rsid w:val="0099367D"/>
    <w:rsid w:val="009936F0"/>
    <w:rsid w:val="00993A12"/>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497"/>
    <w:rsid w:val="009A0C1F"/>
    <w:rsid w:val="009A12A5"/>
    <w:rsid w:val="009A1609"/>
    <w:rsid w:val="009A1DFF"/>
    <w:rsid w:val="009A2144"/>
    <w:rsid w:val="009A21E4"/>
    <w:rsid w:val="009A246A"/>
    <w:rsid w:val="009A28A8"/>
    <w:rsid w:val="009A3183"/>
    <w:rsid w:val="009A32D7"/>
    <w:rsid w:val="009A3576"/>
    <w:rsid w:val="009A3A6D"/>
    <w:rsid w:val="009A3AB5"/>
    <w:rsid w:val="009A3BA5"/>
    <w:rsid w:val="009A4AA9"/>
    <w:rsid w:val="009A5074"/>
    <w:rsid w:val="009A516A"/>
    <w:rsid w:val="009A51AE"/>
    <w:rsid w:val="009A542C"/>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89C"/>
    <w:rsid w:val="009B4C1C"/>
    <w:rsid w:val="009B4C24"/>
    <w:rsid w:val="009B5821"/>
    <w:rsid w:val="009B70E9"/>
    <w:rsid w:val="009B7564"/>
    <w:rsid w:val="009B7BB7"/>
    <w:rsid w:val="009B7FFA"/>
    <w:rsid w:val="009C00EF"/>
    <w:rsid w:val="009C0BC1"/>
    <w:rsid w:val="009C0DBE"/>
    <w:rsid w:val="009C154E"/>
    <w:rsid w:val="009C19BC"/>
    <w:rsid w:val="009C19D2"/>
    <w:rsid w:val="009C1BF9"/>
    <w:rsid w:val="009C1D4B"/>
    <w:rsid w:val="009C1E0C"/>
    <w:rsid w:val="009C27B0"/>
    <w:rsid w:val="009C281C"/>
    <w:rsid w:val="009C2AB0"/>
    <w:rsid w:val="009C374A"/>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4C5"/>
    <w:rsid w:val="009D0720"/>
    <w:rsid w:val="009D0C8D"/>
    <w:rsid w:val="009D1342"/>
    <w:rsid w:val="009D15EA"/>
    <w:rsid w:val="009D1ED3"/>
    <w:rsid w:val="009D1F69"/>
    <w:rsid w:val="009D2118"/>
    <w:rsid w:val="009D22EA"/>
    <w:rsid w:val="009D2453"/>
    <w:rsid w:val="009D2CDE"/>
    <w:rsid w:val="009D354C"/>
    <w:rsid w:val="009D357D"/>
    <w:rsid w:val="009D3765"/>
    <w:rsid w:val="009D394E"/>
    <w:rsid w:val="009D3B9A"/>
    <w:rsid w:val="009D40C3"/>
    <w:rsid w:val="009D422B"/>
    <w:rsid w:val="009D4303"/>
    <w:rsid w:val="009D478C"/>
    <w:rsid w:val="009D48D1"/>
    <w:rsid w:val="009D49A4"/>
    <w:rsid w:val="009D4A8E"/>
    <w:rsid w:val="009D4DA3"/>
    <w:rsid w:val="009D4F83"/>
    <w:rsid w:val="009D53D3"/>
    <w:rsid w:val="009D5922"/>
    <w:rsid w:val="009D5BBF"/>
    <w:rsid w:val="009D5FE6"/>
    <w:rsid w:val="009D610C"/>
    <w:rsid w:val="009D62E7"/>
    <w:rsid w:val="009D6624"/>
    <w:rsid w:val="009D67D5"/>
    <w:rsid w:val="009D6BF6"/>
    <w:rsid w:val="009D6D66"/>
    <w:rsid w:val="009D6EEF"/>
    <w:rsid w:val="009D6F4D"/>
    <w:rsid w:val="009D75A4"/>
    <w:rsid w:val="009D785E"/>
    <w:rsid w:val="009E0185"/>
    <w:rsid w:val="009E04A9"/>
    <w:rsid w:val="009E04FB"/>
    <w:rsid w:val="009E0871"/>
    <w:rsid w:val="009E1137"/>
    <w:rsid w:val="009E1295"/>
    <w:rsid w:val="009E176B"/>
    <w:rsid w:val="009E18AE"/>
    <w:rsid w:val="009E1E2C"/>
    <w:rsid w:val="009E1F70"/>
    <w:rsid w:val="009E21A4"/>
    <w:rsid w:val="009E2410"/>
    <w:rsid w:val="009E2BE6"/>
    <w:rsid w:val="009E2DD3"/>
    <w:rsid w:val="009E2EAE"/>
    <w:rsid w:val="009E2F97"/>
    <w:rsid w:val="009E3644"/>
    <w:rsid w:val="009E3790"/>
    <w:rsid w:val="009E3C31"/>
    <w:rsid w:val="009E3E98"/>
    <w:rsid w:val="009E457F"/>
    <w:rsid w:val="009E4EC6"/>
    <w:rsid w:val="009E4F89"/>
    <w:rsid w:val="009E4FCC"/>
    <w:rsid w:val="009E5656"/>
    <w:rsid w:val="009E5AB4"/>
    <w:rsid w:val="009E5B78"/>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65"/>
    <w:rsid w:val="009F1D7D"/>
    <w:rsid w:val="009F2A94"/>
    <w:rsid w:val="009F2AAF"/>
    <w:rsid w:val="009F2E7E"/>
    <w:rsid w:val="009F3854"/>
    <w:rsid w:val="009F3A4B"/>
    <w:rsid w:val="009F4196"/>
    <w:rsid w:val="009F41E1"/>
    <w:rsid w:val="009F4366"/>
    <w:rsid w:val="009F4375"/>
    <w:rsid w:val="009F483A"/>
    <w:rsid w:val="009F4F05"/>
    <w:rsid w:val="009F52AD"/>
    <w:rsid w:val="009F5534"/>
    <w:rsid w:val="009F5606"/>
    <w:rsid w:val="009F58D3"/>
    <w:rsid w:val="009F5CA4"/>
    <w:rsid w:val="009F6410"/>
    <w:rsid w:val="009F6457"/>
    <w:rsid w:val="009F6AE1"/>
    <w:rsid w:val="009F6F02"/>
    <w:rsid w:val="009F7169"/>
    <w:rsid w:val="009F7883"/>
    <w:rsid w:val="009F79BE"/>
    <w:rsid w:val="009F7FE8"/>
    <w:rsid w:val="00A0018E"/>
    <w:rsid w:val="00A00B60"/>
    <w:rsid w:val="00A01006"/>
    <w:rsid w:val="00A01989"/>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2E5"/>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CD1"/>
    <w:rsid w:val="00A21E51"/>
    <w:rsid w:val="00A2208A"/>
    <w:rsid w:val="00A22132"/>
    <w:rsid w:val="00A22207"/>
    <w:rsid w:val="00A22664"/>
    <w:rsid w:val="00A229A1"/>
    <w:rsid w:val="00A22D8E"/>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26"/>
    <w:rsid w:val="00A31E88"/>
    <w:rsid w:val="00A321EE"/>
    <w:rsid w:val="00A3226E"/>
    <w:rsid w:val="00A32284"/>
    <w:rsid w:val="00A325C2"/>
    <w:rsid w:val="00A325CC"/>
    <w:rsid w:val="00A327E2"/>
    <w:rsid w:val="00A329BB"/>
    <w:rsid w:val="00A32C37"/>
    <w:rsid w:val="00A3331F"/>
    <w:rsid w:val="00A337E6"/>
    <w:rsid w:val="00A337FE"/>
    <w:rsid w:val="00A3393A"/>
    <w:rsid w:val="00A34685"/>
    <w:rsid w:val="00A34CA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6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67"/>
    <w:rsid w:val="00A514EB"/>
    <w:rsid w:val="00A521E0"/>
    <w:rsid w:val="00A524C8"/>
    <w:rsid w:val="00A5291D"/>
    <w:rsid w:val="00A52EDB"/>
    <w:rsid w:val="00A532E0"/>
    <w:rsid w:val="00A53B8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1C2"/>
    <w:rsid w:val="00A60607"/>
    <w:rsid w:val="00A6065A"/>
    <w:rsid w:val="00A606AC"/>
    <w:rsid w:val="00A609BC"/>
    <w:rsid w:val="00A60B4F"/>
    <w:rsid w:val="00A60E20"/>
    <w:rsid w:val="00A60EBB"/>
    <w:rsid w:val="00A615A0"/>
    <w:rsid w:val="00A615A2"/>
    <w:rsid w:val="00A615AF"/>
    <w:rsid w:val="00A61828"/>
    <w:rsid w:val="00A6189D"/>
    <w:rsid w:val="00A61F65"/>
    <w:rsid w:val="00A621F3"/>
    <w:rsid w:val="00A622C0"/>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918"/>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482"/>
    <w:rsid w:val="00A73766"/>
    <w:rsid w:val="00A73873"/>
    <w:rsid w:val="00A739AB"/>
    <w:rsid w:val="00A73D4C"/>
    <w:rsid w:val="00A744A2"/>
    <w:rsid w:val="00A74598"/>
    <w:rsid w:val="00A745D9"/>
    <w:rsid w:val="00A74B80"/>
    <w:rsid w:val="00A74E04"/>
    <w:rsid w:val="00A74F6C"/>
    <w:rsid w:val="00A75212"/>
    <w:rsid w:val="00A7538B"/>
    <w:rsid w:val="00A755F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8A2"/>
    <w:rsid w:val="00A84EBF"/>
    <w:rsid w:val="00A85237"/>
    <w:rsid w:val="00A8523D"/>
    <w:rsid w:val="00A85661"/>
    <w:rsid w:val="00A85FFF"/>
    <w:rsid w:val="00A867E7"/>
    <w:rsid w:val="00A86F67"/>
    <w:rsid w:val="00A86FEF"/>
    <w:rsid w:val="00A8706A"/>
    <w:rsid w:val="00A87482"/>
    <w:rsid w:val="00A87503"/>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58"/>
    <w:rsid w:val="00A95A3E"/>
    <w:rsid w:val="00A96058"/>
    <w:rsid w:val="00A964EC"/>
    <w:rsid w:val="00A9692B"/>
    <w:rsid w:val="00A96CF6"/>
    <w:rsid w:val="00A96D7E"/>
    <w:rsid w:val="00A9727C"/>
    <w:rsid w:val="00A97666"/>
    <w:rsid w:val="00A97833"/>
    <w:rsid w:val="00A97B8C"/>
    <w:rsid w:val="00A97DBD"/>
    <w:rsid w:val="00A97DE9"/>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5FA6"/>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4EC1"/>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A50"/>
    <w:rsid w:val="00AC2D4E"/>
    <w:rsid w:val="00AC3084"/>
    <w:rsid w:val="00AC3431"/>
    <w:rsid w:val="00AC38E9"/>
    <w:rsid w:val="00AC3DFE"/>
    <w:rsid w:val="00AC402A"/>
    <w:rsid w:val="00AC45D6"/>
    <w:rsid w:val="00AC4D1B"/>
    <w:rsid w:val="00AC4D53"/>
    <w:rsid w:val="00AC4D9E"/>
    <w:rsid w:val="00AC4E2E"/>
    <w:rsid w:val="00AC5C2A"/>
    <w:rsid w:val="00AC6037"/>
    <w:rsid w:val="00AC61B3"/>
    <w:rsid w:val="00AC63F4"/>
    <w:rsid w:val="00AC6490"/>
    <w:rsid w:val="00AC6786"/>
    <w:rsid w:val="00AC7470"/>
    <w:rsid w:val="00AC759B"/>
    <w:rsid w:val="00AC7DE9"/>
    <w:rsid w:val="00AD12BD"/>
    <w:rsid w:val="00AD163D"/>
    <w:rsid w:val="00AD1860"/>
    <w:rsid w:val="00AD1B21"/>
    <w:rsid w:val="00AD1DA0"/>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7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2CB"/>
    <w:rsid w:val="00AE53BE"/>
    <w:rsid w:val="00AE5440"/>
    <w:rsid w:val="00AE5BF3"/>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63"/>
    <w:rsid w:val="00AF19CD"/>
    <w:rsid w:val="00AF25F3"/>
    <w:rsid w:val="00AF28B0"/>
    <w:rsid w:val="00AF2DED"/>
    <w:rsid w:val="00AF3560"/>
    <w:rsid w:val="00AF3C80"/>
    <w:rsid w:val="00AF3C8C"/>
    <w:rsid w:val="00AF4095"/>
    <w:rsid w:val="00AF41A0"/>
    <w:rsid w:val="00AF41FC"/>
    <w:rsid w:val="00AF4447"/>
    <w:rsid w:val="00AF457C"/>
    <w:rsid w:val="00AF4ABD"/>
    <w:rsid w:val="00AF4BBF"/>
    <w:rsid w:val="00AF517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0BA"/>
    <w:rsid w:val="00B0639C"/>
    <w:rsid w:val="00B06771"/>
    <w:rsid w:val="00B06C77"/>
    <w:rsid w:val="00B0705A"/>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A"/>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D4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5D4"/>
    <w:rsid w:val="00B336F4"/>
    <w:rsid w:val="00B338CE"/>
    <w:rsid w:val="00B3396B"/>
    <w:rsid w:val="00B33F7C"/>
    <w:rsid w:val="00B34390"/>
    <w:rsid w:val="00B3442C"/>
    <w:rsid w:val="00B3539A"/>
    <w:rsid w:val="00B35CB3"/>
    <w:rsid w:val="00B35DEF"/>
    <w:rsid w:val="00B35F8E"/>
    <w:rsid w:val="00B37188"/>
    <w:rsid w:val="00B4003E"/>
    <w:rsid w:val="00B40292"/>
    <w:rsid w:val="00B406B2"/>
    <w:rsid w:val="00B40C2A"/>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5D1"/>
    <w:rsid w:val="00B45A61"/>
    <w:rsid w:val="00B45AC0"/>
    <w:rsid w:val="00B46501"/>
    <w:rsid w:val="00B46D6D"/>
    <w:rsid w:val="00B47784"/>
    <w:rsid w:val="00B4783F"/>
    <w:rsid w:val="00B47858"/>
    <w:rsid w:val="00B47BB5"/>
    <w:rsid w:val="00B47CEF"/>
    <w:rsid w:val="00B50261"/>
    <w:rsid w:val="00B504F7"/>
    <w:rsid w:val="00B5060B"/>
    <w:rsid w:val="00B50810"/>
    <w:rsid w:val="00B50933"/>
    <w:rsid w:val="00B509C0"/>
    <w:rsid w:val="00B50C24"/>
    <w:rsid w:val="00B50E09"/>
    <w:rsid w:val="00B51420"/>
    <w:rsid w:val="00B51526"/>
    <w:rsid w:val="00B517F1"/>
    <w:rsid w:val="00B51A40"/>
    <w:rsid w:val="00B5238F"/>
    <w:rsid w:val="00B529F2"/>
    <w:rsid w:val="00B52DF2"/>
    <w:rsid w:val="00B52EC8"/>
    <w:rsid w:val="00B534CA"/>
    <w:rsid w:val="00B5370C"/>
    <w:rsid w:val="00B538FF"/>
    <w:rsid w:val="00B53EF5"/>
    <w:rsid w:val="00B542BA"/>
    <w:rsid w:val="00B54989"/>
    <w:rsid w:val="00B549AA"/>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7"/>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9D9"/>
    <w:rsid w:val="00B65D2F"/>
    <w:rsid w:val="00B65E6C"/>
    <w:rsid w:val="00B66165"/>
    <w:rsid w:val="00B664EC"/>
    <w:rsid w:val="00B66801"/>
    <w:rsid w:val="00B668B4"/>
    <w:rsid w:val="00B66FFC"/>
    <w:rsid w:val="00B678CC"/>
    <w:rsid w:val="00B6796C"/>
    <w:rsid w:val="00B67B2B"/>
    <w:rsid w:val="00B7021B"/>
    <w:rsid w:val="00B70333"/>
    <w:rsid w:val="00B70A49"/>
    <w:rsid w:val="00B70B89"/>
    <w:rsid w:val="00B70EDB"/>
    <w:rsid w:val="00B71A5D"/>
    <w:rsid w:val="00B72506"/>
    <w:rsid w:val="00B7273B"/>
    <w:rsid w:val="00B727B8"/>
    <w:rsid w:val="00B73453"/>
    <w:rsid w:val="00B737C7"/>
    <w:rsid w:val="00B73E00"/>
    <w:rsid w:val="00B73E31"/>
    <w:rsid w:val="00B74019"/>
    <w:rsid w:val="00B74285"/>
    <w:rsid w:val="00B74A0D"/>
    <w:rsid w:val="00B74BFB"/>
    <w:rsid w:val="00B74EC0"/>
    <w:rsid w:val="00B75542"/>
    <w:rsid w:val="00B75667"/>
    <w:rsid w:val="00B7573F"/>
    <w:rsid w:val="00B75A5C"/>
    <w:rsid w:val="00B7646F"/>
    <w:rsid w:val="00B76A77"/>
    <w:rsid w:val="00B77062"/>
    <w:rsid w:val="00B7709F"/>
    <w:rsid w:val="00B770A1"/>
    <w:rsid w:val="00B77104"/>
    <w:rsid w:val="00B77405"/>
    <w:rsid w:val="00B774CC"/>
    <w:rsid w:val="00B77B57"/>
    <w:rsid w:val="00B77D8A"/>
    <w:rsid w:val="00B8053A"/>
    <w:rsid w:val="00B80795"/>
    <w:rsid w:val="00B80B92"/>
    <w:rsid w:val="00B80F5B"/>
    <w:rsid w:val="00B81578"/>
    <w:rsid w:val="00B8166A"/>
    <w:rsid w:val="00B81684"/>
    <w:rsid w:val="00B817F4"/>
    <w:rsid w:val="00B81F1C"/>
    <w:rsid w:val="00B81FC5"/>
    <w:rsid w:val="00B820AE"/>
    <w:rsid w:val="00B821AB"/>
    <w:rsid w:val="00B82A8C"/>
    <w:rsid w:val="00B830F7"/>
    <w:rsid w:val="00B8321E"/>
    <w:rsid w:val="00B837F5"/>
    <w:rsid w:val="00B8385F"/>
    <w:rsid w:val="00B83AC3"/>
    <w:rsid w:val="00B83D90"/>
    <w:rsid w:val="00B83DAC"/>
    <w:rsid w:val="00B83DF6"/>
    <w:rsid w:val="00B8489E"/>
    <w:rsid w:val="00B84BE8"/>
    <w:rsid w:val="00B850D4"/>
    <w:rsid w:val="00B855A8"/>
    <w:rsid w:val="00B85837"/>
    <w:rsid w:val="00B85F67"/>
    <w:rsid w:val="00B8600C"/>
    <w:rsid w:val="00B86557"/>
    <w:rsid w:val="00B86D4F"/>
    <w:rsid w:val="00B86D87"/>
    <w:rsid w:val="00B87324"/>
    <w:rsid w:val="00B87809"/>
    <w:rsid w:val="00B87C60"/>
    <w:rsid w:val="00B900D6"/>
    <w:rsid w:val="00B90165"/>
    <w:rsid w:val="00B9076E"/>
    <w:rsid w:val="00B90AB1"/>
    <w:rsid w:val="00B91356"/>
    <w:rsid w:val="00B91387"/>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07DC"/>
    <w:rsid w:val="00BA0D5A"/>
    <w:rsid w:val="00BA13E0"/>
    <w:rsid w:val="00BA152D"/>
    <w:rsid w:val="00BA1704"/>
    <w:rsid w:val="00BA17C4"/>
    <w:rsid w:val="00BA1A67"/>
    <w:rsid w:val="00BA270E"/>
    <w:rsid w:val="00BA2729"/>
    <w:rsid w:val="00BA283C"/>
    <w:rsid w:val="00BA2AEB"/>
    <w:rsid w:val="00BA2B41"/>
    <w:rsid w:val="00BA2B9B"/>
    <w:rsid w:val="00BA3603"/>
    <w:rsid w:val="00BA388C"/>
    <w:rsid w:val="00BA3974"/>
    <w:rsid w:val="00BA3C13"/>
    <w:rsid w:val="00BA3CC9"/>
    <w:rsid w:val="00BA3D2F"/>
    <w:rsid w:val="00BA3F29"/>
    <w:rsid w:val="00BA40BE"/>
    <w:rsid w:val="00BA46E2"/>
    <w:rsid w:val="00BA48E0"/>
    <w:rsid w:val="00BA4CF4"/>
    <w:rsid w:val="00BA54FB"/>
    <w:rsid w:val="00BA58B3"/>
    <w:rsid w:val="00BA5A25"/>
    <w:rsid w:val="00BA5C97"/>
    <w:rsid w:val="00BA5EFB"/>
    <w:rsid w:val="00BA659A"/>
    <w:rsid w:val="00BA68C1"/>
    <w:rsid w:val="00BA6D50"/>
    <w:rsid w:val="00BA712E"/>
    <w:rsid w:val="00BA7423"/>
    <w:rsid w:val="00BA7688"/>
    <w:rsid w:val="00BA7EB0"/>
    <w:rsid w:val="00BA7F19"/>
    <w:rsid w:val="00BB008F"/>
    <w:rsid w:val="00BB022D"/>
    <w:rsid w:val="00BB0369"/>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AAE"/>
    <w:rsid w:val="00BB3D91"/>
    <w:rsid w:val="00BB3F4C"/>
    <w:rsid w:val="00BB46A9"/>
    <w:rsid w:val="00BB4A42"/>
    <w:rsid w:val="00BB5075"/>
    <w:rsid w:val="00BB5321"/>
    <w:rsid w:val="00BB56F2"/>
    <w:rsid w:val="00BB57E0"/>
    <w:rsid w:val="00BB5846"/>
    <w:rsid w:val="00BB5B1A"/>
    <w:rsid w:val="00BB61DC"/>
    <w:rsid w:val="00BB6258"/>
    <w:rsid w:val="00BB6431"/>
    <w:rsid w:val="00BB645D"/>
    <w:rsid w:val="00BB6472"/>
    <w:rsid w:val="00BB69FC"/>
    <w:rsid w:val="00BB71EC"/>
    <w:rsid w:val="00BB724B"/>
    <w:rsid w:val="00BB740F"/>
    <w:rsid w:val="00BB7DB1"/>
    <w:rsid w:val="00BC0AE6"/>
    <w:rsid w:val="00BC105F"/>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A30"/>
    <w:rsid w:val="00BD0CC9"/>
    <w:rsid w:val="00BD0FC4"/>
    <w:rsid w:val="00BD1122"/>
    <w:rsid w:val="00BD13ED"/>
    <w:rsid w:val="00BD140B"/>
    <w:rsid w:val="00BD1749"/>
    <w:rsid w:val="00BD238C"/>
    <w:rsid w:val="00BD2A08"/>
    <w:rsid w:val="00BD2F55"/>
    <w:rsid w:val="00BD3837"/>
    <w:rsid w:val="00BD385B"/>
    <w:rsid w:val="00BD386B"/>
    <w:rsid w:val="00BD3C69"/>
    <w:rsid w:val="00BD3D65"/>
    <w:rsid w:val="00BD3D7A"/>
    <w:rsid w:val="00BD4355"/>
    <w:rsid w:val="00BD4A64"/>
    <w:rsid w:val="00BD5229"/>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9C"/>
    <w:rsid w:val="00BE45C1"/>
    <w:rsid w:val="00BE51C7"/>
    <w:rsid w:val="00BE5515"/>
    <w:rsid w:val="00BE5613"/>
    <w:rsid w:val="00BE5813"/>
    <w:rsid w:val="00BE5C7E"/>
    <w:rsid w:val="00BE5CD9"/>
    <w:rsid w:val="00BE65B3"/>
    <w:rsid w:val="00BE68B9"/>
    <w:rsid w:val="00BE7265"/>
    <w:rsid w:val="00BE7B27"/>
    <w:rsid w:val="00BF02E6"/>
    <w:rsid w:val="00BF0A66"/>
    <w:rsid w:val="00BF0F54"/>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4C6B"/>
    <w:rsid w:val="00BF5350"/>
    <w:rsid w:val="00BF55D0"/>
    <w:rsid w:val="00BF5623"/>
    <w:rsid w:val="00BF56A8"/>
    <w:rsid w:val="00BF577B"/>
    <w:rsid w:val="00BF5AC0"/>
    <w:rsid w:val="00BF608F"/>
    <w:rsid w:val="00BF60E3"/>
    <w:rsid w:val="00BF6597"/>
    <w:rsid w:val="00BF6FBF"/>
    <w:rsid w:val="00BF70A1"/>
    <w:rsid w:val="00BF70F8"/>
    <w:rsid w:val="00BF7CDD"/>
    <w:rsid w:val="00BF7D43"/>
    <w:rsid w:val="00BF7DEA"/>
    <w:rsid w:val="00C004CC"/>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CC3"/>
    <w:rsid w:val="00C12D13"/>
    <w:rsid w:val="00C12EB5"/>
    <w:rsid w:val="00C1328A"/>
    <w:rsid w:val="00C13504"/>
    <w:rsid w:val="00C13C8A"/>
    <w:rsid w:val="00C13F22"/>
    <w:rsid w:val="00C13FC7"/>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441"/>
    <w:rsid w:val="00C2149B"/>
    <w:rsid w:val="00C226CE"/>
    <w:rsid w:val="00C22E4C"/>
    <w:rsid w:val="00C22F9A"/>
    <w:rsid w:val="00C232DD"/>
    <w:rsid w:val="00C23452"/>
    <w:rsid w:val="00C2423A"/>
    <w:rsid w:val="00C244D8"/>
    <w:rsid w:val="00C24789"/>
    <w:rsid w:val="00C24EE5"/>
    <w:rsid w:val="00C250A4"/>
    <w:rsid w:val="00C250CF"/>
    <w:rsid w:val="00C2544D"/>
    <w:rsid w:val="00C2618B"/>
    <w:rsid w:val="00C2637A"/>
    <w:rsid w:val="00C26871"/>
    <w:rsid w:val="00C2695A"/>
    <w:rsid w:val="00C26EB2"/>
    <w:rsid w:val="00C2708A"/>
    <w:rsid w:val="00C27156"/>
    <w:rsid w:val="00C274BE"/>
    <w:rsid w:val="00C275D9"/>
    <w:rsid w:val="00C2769D"/>
    <w:rsid w:val="00C27CD4"/>
    <w:rsid w:val="00C27E49"/>
    <w:rsid w:val="00C304EA"/>
    <w:rsid w:val="00C307FA"/>
    <w:rsid w:val="00C308F8"/>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BAB"/>
    <w:rsid w:val="00C33D2A"/>
    <w:rsid w:val="00C33DCE"/>
    <w:rsid w:val="00C3463A"/>
    <w:rsid w:val="00C346BB"/>
    <w:rsid w:val="00C346C1"/>
    <w:rsid w:val="00C34745"/>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2E0C"/>
    <w:rsid w:val="00C439F0"/>
    <w:rsid w:val="00C43CE7"/>
    <w:rsid w:val="00C44189"/>
    <w:rsid w:val="00C447FB"/>
    <w:rsid w:val="00C44F96"/>
    <w:rsid w:val="00C44FF2"/>
    <w:rsid w:val="00C4587D"/>
    <w:rsid w:val="00C458AD"/>
    <w:rsid w:val="00C45C66"/>
    <w:rsid w:val="00C470AA"/>
    <w:rsid w:val="00C47AE8"/>
    <w:rsid w:val="00C47B93"/>
    <w:rsid w:val="00C47BDE"/>
    <w:rsid w:val="00C47EC4"/>
    <w:rsid w:val="00C508B7"/>
    <w:rsid w:val="00C509D3"/>
    <w:rsid w:val="00C50DD7"/>
    <w:rsid w:val="00C51421"/>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0F"/>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65E"/>
    <w:rsid w:val="00C64849"/>
    <w:rsid w:val="00C6560B"/>
    <w:rsid w:val="00C6560D"/>
    <w:rsid w:val="00C65A91"/>
    <w:rsid w:val="00C65ADD"/>
    <w:rsid w:val="00C65D24"/>
    <w:rsid w:val="00C65E0D"/>
    <w:rsid w:val="00C65EE7"/>
    <w:rsid w:val="00C65F58"/>
    <w:rsid w:val="00C66571"/>
    <w:rsid w:val="00C66689"/>
    <w:rsid w:val="00C666DB"/>
    <w:rsid w:val="00C667F6"/>
    <w:rsid w:val="00C66C34"/>
    <w:rsid w:val="00C67F34"/>
    <w:rsid w:val="00C70366"/>
    <w:rsid w:val="00C7040D"/>
    <w:rsid w:val="00C70B8C"/>
    <w:rsid w:val="00C71327"/>
    <w:rsid w:val="00C71468"/>
    <w:rsid w:val="00C723AF"/>
    <w:rsid w:val="00C723CA"/>
    <w:rsid w:val="00C72EF5"/>
    <w:rsid w:val="00C72F3E"/>
    <w:rsid w:val="00C73187"/>
    <w:rsid w:val="00C7322E"/>
    <w:rsid w:val="00C7330C"/>
    <w:rsid w:val="00C733ED"/>
    <w:rsid w:val="00C7357D"/>
    <w:rsid w:val="00C73848"/>
    <w:rsid w:val="00C73BC2"/>
    <w:rsid w:val="00C73BF6"/>
    <w:rsid w:val="00C73C1B"/>
    <w:rsid w:val="00C74157"/>
    <w:rsid w:val="00C7448E"/>
    <w:rsid w:val="00C74859"/>
    <w:rsid w:val="00C748E2"/>
    <w:rsid w:val="00C74B2A"/>
    <w:rsid w:val="00C75004"/>
    <w:rsid w:val="00C755E8"/>
    <w:rsid w:val="00C75970"/>
    <w:rsid w:val="00C75AAC"/>
    <w:rsid w:val="00C75AC4"/>
    <w:rsid w:val="00C75C9D"/>
    <w:rsid w:val="00C75DEA"/>
    <w:rsid w:val="00C76952"/>
    <w:rsid w:val="00C76AE7"/>
    <w:rsid w:val="00C77054"/>
    <w:rsid w:val="00C7731D"/>
    <w:rsid w:val="00C7799E"/>
    <w:rsid w:val="00C779CB"/>
    <w:rsid w:val="00C80441"/>
    <w:rsid w:val="00C80547"/>
    <w:rsid w:val="00C80BC7"/>
    <w:rsid w:val="00C80DB5"/>
    <w:rsid w:val="00C8198E"/>
    <w:rsid w:val="00C81B30"/>
    <w:rsid w:val="00C8220B"/>
    <w:rsid w:val="00C82387"/>
    <w:rsid w:val="00C823D0"/>
    <w:rsid w:val="00C82918"/>
    <w:rsid w:val="00C83012"/>
    <w:rsid w:val="00C831FC"/>
    <w:rsid w:val="00C83874"/>
    <w:rsid w:val="00C8395C"/>
    <w:rsid w:val="00C83D50"/>
    <w:rsid w:val="00C84231"/>
    <w:rsid w:val="00C847C8"/>
    <w:rsid w:val="00C84CD6"/>
    <w:rsid w:val="00C84D21"/>
    <w:rsid w:val="00C84D5A"/>
    <w:rsid w:val="00C85034"/>
    <w:rsid w:val="00C8534D"/>
    <w:rsid w:val="00C85460"/>
    <w:rsid w:val="00C85F12"/>
    <w:rsid w:val="00C86379"/>
    <w:rsid w:val="00C864DB"/>
    <w:rsid w:val="00C8669B"/>
    <w:rsid w:val="00C870BA"/>
    <w:rsid w:val="00C8774B"/>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0D1"/>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E9B"/>
    <w:rsid w:val="00CA0FCC"/>
    <w:rsid w:val="00CA114D"/>
    <w:rsid w:val="00CA1225"/>
    <w:rsid w:val="00CA18D2"/>
    <w:rsid w:val="00CA2480"/>
    <w:rsid w:val="00CA2919"/>
    <w:rsid w:val="00CA2C56"/>
    <w:rsid w:val="00CA3B65"/>
    <w:rsid w:val="00CA41D8"/>
    <w:rsid w:val="00CA4572"/>
    <w:rsid w:val="00CA49C0"/>
    <w:rsid w:val="00CA4A24"/>
    <w:rsid w:val="00CA4A3F"/>
    <w:rsid w:val="00CA4C14"/>
    <w:rsid w:val="00CA4F58"/>
    <w:rsid w:val="00CA51A0"/>
    <w:rsid w:val="00CA5DA3"/>
    <w:rsid w:val="00CA6156"/>
    <w:rsid w:val="00CA6164"/>
    <w:rsid w:val="00CA6517"/>
    <w:rsid w:val="00CA6BDF"/>
    <w:rsid w:val="00CA6C0B"/>
    <w:rsid w:val="00CA7239"/>
    <w:rsid w:val="00CA7E66"/>
    <w:rsid w:val="00CB010F"/>
    <w:rsid w:val="00CB01BC"/>
    <w:rsid w:val="00CB03CF"/>
    <w:rsid w:val="00CB047F"/>
    <w:rsid w:val="00CB110D"/>
    <w:rsid w:val="00CB11BD"/>
    <w:rsid w:val="00CB1368"/>
    <w:rsid w:val="00CB167F"/>
    <w:rsid w:val="00CB1C10"/>
    <w:rsid w:val="00CB1F2A"/>
    <w:rsid w:val="00CB2640"/>
    <w:rsid w:val="00CB299C"/>
    <w:rsid w:val="00CB2BBA"/>
    <w:rsid w:val="00CB35ED"/>
    <w:rsid w:val="00CB39EB"/>
    <w:rsid w:val="00CB41E7"/>
    <w:rsid w:val="00CB480A"/>
    <w:rsid w:val="00CB49C7"/>
    <w:rsid w:val="00CB4FA5"/>
    <w:rsid w:val="00CB5008"/>
    <w:rsid w:val="00CB58DD"/>
    <w:rsid w:val="00CB6343"/>
    <w:rsid w:val="00CB6517"/>
    <w:rsid w:val="00CB68C0"/>
    <w:rsid w:val="00CB7648"/>
    <w:rsid w:val="00CB79A4"/>
    <w:rsid w:val="00CB7B6B"/>
    <w:rsid w:val="00CB7EEA"/>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8C7"/>
    <w:rsid w:val="00CC3D8D"/>
    <w:rsid w:val="00CC3E8C"/>
    <w:rsid w:val="00CC400F"/>
    <w:rsid w:val="00CC4365"/>
    <w:rsid w:val="00CC4C5E"/>
    <w:rsid w:val="00CC4CD7"/>
    <w:rsid w:val="00CC4EF6"/>
    <w:rsid w:val="00CC4F58"/>
    <w:rsid w:val="00CC57AE"/>
    <w:rsid w:val="00CC606C"/>
    <w:rsid w:val="00CC620F"/>
    <w:rsid w:val="00CC6A4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68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20"/>
    <w:rsid w:val="00CE3D41"/>
    <w:rsid w:val="00CE3F11"/>
    <w:rsid w:val="00CE3FBA"/>
    <w:rsid w:val="00CE5386"/>
    <w:rsid w:val="00CE53A7"/>
    <w:rsid w:val="00CE5E50"/>
    <w:rsid w:val="00CE630B"/>
    <w:rsid w:val="00CE69F3"/>
    <w:rsid w:val="00CE6AD5"/>
    <w:rsid w:val="00CE6E24"/>
    <w:rsid w:val="00CE7392"/>
    <w:rsid w:val="00CE76BD"/>
    <w:rsid w:val="00CE781A"/>
    <w:rsid w:val="00CE791B"/>
    <w:rsid w:val="00CF0131"/>
    <w:rsid w:val="00CF02AC"/>
    <w:rsid w:val="00CF0515"/>
    <w:rsid w:val="00CF057C"/>
    <w:rsid w:val="00CF06E6"/>
    <w:rsid w:val="00CF1847"/>
    <w:rsid w:val="00CF18AB"/>
    <w:rsid w:val="00CF1AA6"/>
    <w:rsid w:val="00CF1C27"/>
    <w:rsid w:val="00CF20C8"/>
    <w:rsid w:val="00CF23EB"/>
    <w:rsid w:val="00CF2639"/>
    <w:rsid w:val="00CF2EF5"/>
    <w:rsid w:val="00CF2FBF"/>
    <w:rsid w:val="00CF33BA"/>
    <w:rsid w:val="00CF33FD"/>
    <w:rsid w:val="00CF3842"/>
    <w:rsid w:val="00CF3E2B"/>
    <w:rsid w:val="00CF3F01"/>
    <w:rsid w:val="00CF4050"/>
    <w:rsid w:val="00CF40C7"/>
    <w:rsid w:val="00CF41AE"/>
    <w:rsid w:val="00CF435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543"/>
    <w:rsid w:val="00D01752"/>
    <w:rsid w:val="00D017EE"/>
    <w:rsid w:val="00D01C73"/>
    <w:rsid w:val="00D02369"/>
    <w:rsid w:val="00D02683"/>
    <w:rsid w:val="00D02AFC"/>
    <w:rsid w:val="00D02C36"/>
    <w:rsid w:val="00D02E17"/>
    <w:rsid w:val="00D02F2F"/>
    <w:rsid w:val="00D0308E"/>
    <w:rsid w:val="00D0321D"/>
    <w:rsid w:val="00D0335C"/>
    <w:rsid w:val="00D039F3"/>
    <w:rsid w:val="00D048D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7FB"/>
    <w:rsid w:val="00D15D9D"/>
    <w:rsid w:val="00D1624D"/>
    <w:rsid w:val="00D17869"/>
    <w:rsid w:val="00D1792B"/>
    <w:rsid w:val="00D17F37"/>
    <w:rsid w:val="00D202D3"/>
    <w:rsid w:val="00D21289"/>
    <w:rsid w:val="00D2171B"/>
    <w:rsid w:val="00D217CE"/>
    <w:rsid w:val="00D21A77"/>
    <w:rsid w:val="00D21D7D"/>
    <w:rsid w:val="00D21E67"/>
    <w:rsid w:val="00D22148"/>
    <w:rsid w:val="00D22238"/>
    <w:rsid w:val="00D22406"/>
    <w:rsid w:val="00D229A3"/>
    <w:rsid w:val="00D22D40"/>
    <w:rsid w:val="00D2348D"/>
    <w:rsid w:val="00D23556"/>
    <w:rsid w:val="00D239F9"/>
    <w:rsid w:val="00D23A1F"/>
    <w:rsid w:val="00D23B89"/>
    <w:rsid w:val="00D23CE2"/>
    <w:rsid w:val="00D24378"/>
    <w:rsid w:val="00D244D5"/>
    <w:rsid w:val="00D24D04"/>
    <w:rsid w:val="00D25866"/>
    <w:rsid w:val="00D25A61"/>
    <w:rsid w:val="00D25E03"/>
    <w:rsid w:val="00D25E45"/>
    <w:rsid w:val="00D26046"/>
    <w:rsid w:val="00D261FB"/>
    <w:rsid w:val="00D26283"/>
    <w:rsid w:val="00D263B5"/>
    <w:rsid w:val="00D26586"/>
    <w:rsid w:val="00D2664C"/>
    <w:rsid w:val="00D2670D"/>
    <w:rsid w:val="00D26B2E"/>
    <w:rsid w:val="00D26DBE"/>
    <w:rsid w:val="00D27AAD"/>
    <w:rsid w:val="00D27B94"/>
    <w:rsid w:val="00D27F01"/>
    <w:rsid w:val="00D3013B"/>
    <w:rsid w:val="00D30373"/>
    <w:rsid w:val="00D309B2"/>
    <w:rsid w:val="00D309D3"/>
    <w:rsid w:val="00D30C46"/>
    <w:rsid w:val="00D30FC7"/>
    <w:rsid w:val="00D316D2"/>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228"/>
    <w:rsid w:val="00D3535B"/>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06A"/>
    <w:rsid w:val="00D434A1"/>
    <w:rsid w:val="00D43888"/>
    <w:rsid w:val="00D4429F"/>
    <w:rsid w:val="00D447D4"/>
    <w:rsid w:val="00D44A5C"/>
    <w:rsid w:val="00D44E1B"/>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034"/>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3E2"/>
    <w:rsid w:val="00D54C59"/>
    <w:rsid w:val="00D54CA0"/>
    <w:rsid w:val="00D54D88"/>
    <w:rsid w:val="00D5521C"/>
    <w:rsid w:val="00D554E6"/>
    <w:rsid w:val="00D55723"/>
    <w:rsid w:val="00D557D4"/>
    <w:rsid w:val="00D55B68"/>
    <w:rsid w:val="00D55BD5"/>
    <w:rsid w:val="00D55C37"/>
    <w:rsid w:val="00D55E00"/>
    <w:rsid w:val="00D56330"/>
    <w:rsid w:val="00D56377"/>
    <w:rsid w:val="00D563C2"/>
    <w:rsid w:val="00D56810"/>
    <w:rsid w:val="00D56C31"/>
    <w:rsid w:val="00D56D65"/>
    <w:rsid w:val="00D572B2"/>
    <w:rsid w:val="00D57813"/>
    <w:rsid w:val="00D57AC0"/>
    <w:rsid w:val="00D57C20"/>
    <w:rsid w:val="00D57F0A"/>
    <w:rsid w:val="00D60062"/>
    <w:rsid w:val="00D60207"/>
    <w:rsid w:val="00D6041F"/>
    <w:rsid w:val="00D60BCB"/>
    <w:rsid w:val="00D60C1A"/>
    <w:rsid w:val="00D60CB2"/>
    <w:rsid w:val="00D60DD4"/>
    <w:rsid w:val="00D610FA"/>
    <w:rsid w:val="00D61538"/>
    <w:rsid w:val="00D61697"/>
    <w:rsid w:val="00D61B68"/>
    <w:rsid w:val="00D62243"/>
    <w:rsid w:val="00D62383"/>
    <w:rsid w:val="00D6278F"/>
    <w:rsid w:val="00D6288F"/>
    <w:rsid w:val="00D62949"/>
    <w:rsid w:val="00D629D3"/>
    <w:rsid w:val="00D62A25"/>
    <w:rsid w:val="00D62CAD"/>
    <w:rsid w:val="00D62DEC"/>
    <w:rsid w:val="00D62E00"/>
    <w:rsid w:val="00D634E8"/>
    <w:rsid w:val="00D63BAD"/>
    <w:rsid w:val="00D6410E"/>
    <w:rsid w:val="00D64116"/>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303"/>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08"/>
    <w:rsid w:val="00D73DAD"/>
    <w:rsid w:val="00D73E0D"/>
    <w:rsid w:val="00D74461"/>
    <w:rsid w:val="00D74AF7"/>
    <w:rsid w:val="00D74B95"/>
    <w:rsid w:val="00D7505F"/>
    <w:rsid w:val="00D75199"/>
    <w:rsid w:val="00D75277"/>
    <w:rsid w:val="00D755A0"/>
    <w:rsid w:val="00D75843"/>
    <w:rsid w:val="00D758A1"/>
    <w:rsid w:val="00D758F2"/>
    <w:rsid w:val="00D75E85"/>
    <w:rsid w:val="00D75F68"/>
    <w:rsid w:val="00D7643F"/>
    <w:rsid w:val="00D769F0"/>
    <w:rsid w:val="00D76E0D"/>
    <w:rsid w:val="00D76E83"/>
    <w:rsid w:val="00D771C9"/>
    <w:rsid w:val="00D77A74"/>
    <w:rsid w:val="00D800A1"/>
    <w:rsid w:val="00D8036A"/>
    <w:rsid w:val="00D8041F"/>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0479"/>
    <w:rsid w:val="00D91009"/>
    <w:rsid w:val="00D9120D"/>
    <w:rsid w:val="00D9126A"/>
    <w:rsid w:val="00D912DF"/>
    <w:rsid w:val="00D9151F"/>
    <w:rsid w:val="00D91537"/>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491"/>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C9"/>
    <w:rsid w:val="00DA7A85"/>
    <w:rsid w:val="00DA7BC7"/>
    <w:rsid w:val="00DA7E4C"/>
    <w:rsid w:val="00DA7EC1"/>
    <w:rsid w:val="00DB00D7"/>
    <w:rsid w:val="00DB0194"/>
    <w:rsid w:val="00DB0564"/>
    <w:rsid w:val="00DB097F"/>
    <w:rsid w:val="00DB0D5D"/>
    <w:rsid w:val="00DB118D"/>
    <w:rsid w:val="00DB1539"/>
    <w:rsid w:val="00DB1F98"/>
    <w:rsid w:val="00DB2557"/>
    <w:rsid w:val="00DB27E1"/>
    <w:rsid w:val="00DB2A70"/>
    <w:rsid w:val="00DB2CDC"/>
    <w:rsid w:val="00DB2CF9"/>
    <w:rsid w:val="00DB2F94"/>
    <w:rsid w:val="00DB2FDC"/>
    <w:rsid w:val="00DB35C7"/>
    <w:rsid w:val="00DB3719"/>
    <w:rsid w:val="00DB39DE"/>
    <w:rsid w:val="00DB3D0B"/>
    <w:rsid w:val="00DB3D52"/>
    <w:rsid w:val="00DB3FDF"/>
    <w:rsid w:val="00DB42C3"/>
    <w:rsid w:val="00DB4322"/>
    <w:rsid w:val="00DB452C"/>
    <w:rsid w:val="00DB4F9D"/>
    <w:rsid w:val="00DB5010"/>
    <w:rsid w:val="00DB5799"/>
    <w:rsid w:val="00DB5A21"/>
    <w:rsid w:val="00DB5DEB"/>
    <w:rsid w:val="00DB5EE5"/>
    <w:rsid w:val="00DB64C1"/>
    <w:rsid w:val="00DB6681"/>
    <w:rsid w:val="00DB6FDF"/>
    <w:rsid w:val="00DB70B3"/>
    <w:rsid w:val="00DB749A"/>
    <w:rsid w:val="00DB7944"/>
    <w:rsid w:val="00DB7E8C"/>
    <w:rsid w:val="00DC0F93"/>
    <w:rsid w:val="00DC1384"/>
    <w:rsid w:val="00DC1479"/>
    <w:rsid w:val="00DC1624"/>
    <w:rsid w:val="00DC1763"/>
    <w:rsid w:val="00DC190B"/>
    <w:rsid w:val="00DC1FCC"/>
    <w:rsid w:val="00DC22B7"/>
    <w:rsid w:val="00DC257F"/>
    <w:rsid w:val="00DC2898"/>
    <w:rsid w:val="00DC28A6"/>
    <w:rsid w:val="00DC28EC"/>
    <w:rsid w:val="00DC3417"/>
    <w:rsid w:val="00DC3922"/>
    <w:rsid w:val="00DC3DE4"/>
    <w:rsid w:val="00DC48FE"/>
    <w:rsid w:val="00DC4D82"/>
    <w:rsid w:val="00DC4F45"/>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318"/>
    <w:rsid w:val="00DD49D3"/>
    <w:rsid w:val="00DD569C"/>
    <w:rsid w:val="00DD59AB"/>
    <w:rsid w:val="00DD5E0E"/>
    <w:rsid w:val="00DD5FFE"/>
    <w:rsid w:val="00DD6396"/>
    <w:rsid w:val="00DD66E3"/>
    <w:rsid w:val="00DD6C70"/>
    <w:rsid w:val="00DD6DA2"/>
    <w:rsid w:val="00DD761C"/>
    <w:rsid w:val="00DD7F3D"/>
    <w:rsid w:val="00DE0171"/>
    <w:rsid w:val="00DE0333"/>
    <w:rsid w:val="00DE0558"/>
    <w:rsid w:val="00DE067E"/>
    <w:rsid w:val="00DE088E"/>
    <w:rsid w:val="00DE128B"/>
    <w:rsid w:val="00DE14DB"/>
    <w:rsid w:val="00DE1799"/>
    <w:rsid w:val="00DE1983"/>
    <w:rsid w:val="00DE20D4"/>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05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DF7F02"/>
    <w:rsid w:val="00E00100"/>
    <w:rsid w:val="00E00368"/>
    <w:rsid w:val="00E005F5"/>
    <w:rsid w:val="00E00A07"/>
    <w:rsid w:val="00E00A92"/>
    <w:rsid w:val="00E00C3E"/>
    <w:rsid w:val="00E01395"/>
    <w:rsid w:val="00E019EA"/>
    <w:rsid w:val="00E01A5C"/>
    <w:rsid w:val="00E028E6"/>
    <w:rsid w:val="00E02C20"/>
    <w:rsid w:val="00E0324B"/>
    <w:rsid w:val="00E0345F"/>
    <w:rsid w:val="00E039D1"/>
    <w:rsid w:val="00E03B1D"/>
    <w:rsid w:val="00E03BEA"/>
    <w:rsid w:val="00E0401E"/>
    <w:rsid w:val="00E046C1"/>
    <w:rsid w:val="00E048DD"/>
    <w:rsid w:val="00E049EC"/>
    <w:rsid w:val="00E056D7"/>
    <w:rsid w:val="00E05A43"/>
    <w:rsid w:val="00E05FC4"/>
    <w:rsid w:val="00E062EF"/>
    <w:rsid w:val="00E06977"/>
    <w:rsid w:val="00E06A62"/>
    <w:rsid w:val="00E06AF4"/>
    <w:rsid w:val="00E06C3F"/>
    <w:rsid w:val="00E06F6A"/>
    <w:rsid w:val="00E073C8"/>
    <w:rsid w:val="00E07686"/>
    <w:rsid w:val="00E079BB"/>
    <w:rsid w:val="00E07E45"/>
    <w:rsid w:val="00E1007C"/>
    <w:rsid w:val="00E101F9"/>
    <w:rsid w:val="00E102BD"/>
    <w:rsid w:val="00E1039D"/>
    <w:rsid w:val="00E103F8"/>
    <w:rsid w:val="00E104ED"/>
    <w:rsid w:val="00E10631"/>
    <w:rsid w:val="00E11203"/>
    <w:rsid w:val="00E11EB8"/>
    <w:rsid w:val="00E12099"/>
    <w:rsid w:val="00E1273A"/>
    <w:rsid w:val="00E12933"/>
    <w:rsid w:val="00E12A5A"/>
    <w:rsid w:val="00E12AF0"/>
    <w:rsid w:val="00E136AE"/>
    <w:rsid w:val="00E1378B"/>
    <w:rsid w:val="00E139D0"/>
    <w:rsid w:val="00E13A9C"/>
    <w:rsid w:val="00E142D4"/>
    <w:rsid w:val="00E143F1"/>
    <w:rsid w:val="00E145A7"/>
    <w:rsid w:val="00E145E0"/>
    <w:rsid w:val="00E14717"/>
    <w:rsid w:val="00E147E5"/>
    <w:rsid w:val="00E14913"/>
    <w:rsid w:val="00E149D5"/>
    <w:rsid w:val="00E150B1"/>
    <w:rsid w:val="00E15352"/>
    <w:rsid w:val="00E153A7"/>
    <w:rsid w:val="00E154A1"/>
    <w:rsid w:val="00E1572B"/>
    <w:rsid w:val="00E157F4"/>
    <w:rsid w:val="00E15ED2"/>
    <w:rsid w:val="00E164E8"/>
    <w:rsid w:val="00E1654E"/>
    <w:rsid w:val="00E167D4"/>
    <w:rsid w:val="00E168E5"/>
    <w:rsid w:val="00E16A0A"/>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1A1F"/>
    <w:rsid w:val="00E222C6"/>
    <w:rsid w:val="00E224C9"/>
    <w:rsid w:val="00E22625"/>
    <w:rsid w:val="00E2297B"/>
    <w:rsid w:val="00E229F7"/>
    <w:rsid w:val="00E22A10"/>
    <w:rsid w:val="00E22AC7"/>
    <w:rsid w:val="00E22BF5"/>
    <w:rsid w:val="00E22E2F"/>
    <w:rsid w:val="00E22EE3"/>
    <w:rsid w:val="00E23224"/>
    <w:rsid w:val="00E23467"/>
    <w:rsid w:val="00E2382B"/>
    <w:rsid w:val="00E23851"/>
    <w:rsid w:val="00E23ACC"/>
    <w:rsid w:val="00E23ADB"/>
    <w:rsid w:val="00E23CA2"/>
    <w:rsid w:val="00E24553"/>
    <w:rsid w:val="00E24778"/>
    <w:rsid w:val="00E249DC"/>
    <w:rsid w:val="00E24D56"/>
    <w:rsid w:val="00E24ECA"/>
    <w:rsid w:val="00E250DB"/>
    <w:rsid w:val="00E25221"/>
    <w:rsid w:val="00E25328"/>
    <w:rsid w:val="00E25334"/>
    <w:rsid w:val="00E25DF3"/>
    <w:rsid w:val="00E25F1D"/>
    <w:rsid w:val="00E25F49"/>
    <w:rsid w:val="00E26137"/>
    <w:rsid w:val="00E2617B"/>
    <w:rsid w:val="00E26224"/>
    <w:rsid w:val="00E265B6"/>
    <w:rsid w:val="00E2690E"/>
    <w:rsid w:val="00E272FE"/>
    <w:rsid w:val="00E30063"/>
    <w:rsid w:val="00E30517"/>
    <w:rsid w:val="00E3070A"/>
    <w:rsid w:val="00E30A72"/>
    <w:rsid w:val="00E30DB2"/>
    <w:rsid w:val="00E30ED6"/>
    <w:rsid w:val="00E31506"/>
    <w:rsid w:val="00E3167F"/>
    <w:rsid w:val="00E3200D"/>
    <w:rsid w:val="00E326EF"/>
    <w:rsid w:val="00E32E0E"/>
    <w:rsid w:val="00E3305B"/>
    <w:rsid w:val="00E33506"/>
    <w:rsid w:val="00E33802"/>
    <w:rsid w:val="00E33814"/>
    <w:rsid w:val="00E339C6"/>
    <w:rsid w:val="00E33B8C"/>
    <w:rsid w:val="00E33E4D"/>
    <w:rsid w:val="00E34D5C"/>
    <w:rsid w:val="00E34D6F"/>
    <w:rsid w:val="00E34F08"/>
    <w:rsid w:val="00E35698"/>
    <w:rsid w:val="00E35AC2"/>
    <w:rsid w:val="00E35BE4"/>
    <w:rsid w:val="00E35EB9"/>
    <w:rsid w:val="00E35F47"/>
    <w:rsid w:val="00E3610B"/>
    <w:rsid w:val="00E363B9"/>
    <w:rsid w:val="00E36400"/>
    <w:rsid w:val="00E368A4"/>
    <w:rsid w:val="00E36AED"/>
    <w:rsid w:val="00E377BF"/>
    <w:rsid w:val="00E37C25"/>
    <w:rsid w:val="00E40362"/>
    <w:rsid w:val="00E41BAC"/>
    <w:rsid w:val="00E423C8"/>
    <w:rsid w:val="00E42532"/>
    <w:rsid w:val="00E42D68"/>
    <w:rsid w:val="00E42D71"/>
    <w:rsid w:val="00E432AE"/>
    <w:rsid w:val="00E434D2"/>
    <w:rsid w:val="00E4356E"/>
    <w:rsid w:val="00E43F1E"/>
    <w:rsid w:val="00E443F3"/>
    <w:rsid w:val="00E4454C"/>
    <w:rsid w:val="00E4466A"/>
    <w:rsid w:val="00E447D5"/>
    <w:rsid w:val="00E45041"/>
    <w:rsid w:val="00E450D8"/>
    <w:rsid w:val="00E452D0"/>
    <w:rsid w:val="00E45A9D"/>
    <w:rsid w:val="00E460A1"/>
    <w:rsid w:val="00E4697B"/>
    <w:rsid w:val="00E46CC9"/>
    <w:rsid w:val="00E47D5F"/>
    <w:rsid w:val="00E47D96"/>
    <w:rsid w:val="00E50389"/>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6E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57A"/>
    <w:rsid w:val="00E61A5C"/>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0E0"/>
    <w:rsid w:val="00E6640D"/>
    <w:rsid w:val="00E666A1"/>
    <w:rsid w:val="00E6682F"/>
    <w:rsid w:val="00E6704D"/>
    <w:rsid w:val="00E67261"/>
    <w:rsid w:val="00E67528"/>
    <w:rsid w:val="00E67631"/>
    <w:rsid w:val="00E67FAC"/>
    <w:rsid w:val="00E7041A"/>
    <w:rsid w:val="00E705E5"/>
    <w:rsid w:val="00E707F4"/>
    <w:rsid w:val="00E70B0C"/>
    <w:rsid w:val="00E713E0"/>
    <w:rsid w:val="00E71952"/>
    <w:rsid w:val="00E71DF1"/>
    <w:rsid w:val="00E71EDB"/>
    <w:rsid w:val="00E723D3"/>
    <w:rsid w:val="00E7242A"/>
    <w:rsid w:val="00E72737"/>
    <w:rsid w:val="00E72ABE"/>
    <w:rsid w:val="00E72BCC"/>
    <w:rsid w:val="00E72BD9"/>
    <w:rsid w:val="00E73157"/>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160"/>
    <w:rsid w:val="00E772C4"/>
    <w:rsid w:val="00E77655"/>
    <w:rsid w:val="00E77693"/>
    <w:rsid w:val="00E8016D"/>
    <w:rsid w:val="00E810EC"/>
    <w:rsid w:val="00E8112C"/>
    <w:rsid w:val="00E81378"/>
    <w:rsid w:val="00E81587"/>
    <w:rsid w:val="00E81986"/>
    <w:rsid w:val="00E81DB5"/>
    <w:rsid w:val="00E826C8"/>
    <w:rsid w:val="00E82819"/>
    <w:rsid w:val="00E82EE0"/>
    <w:rsid w:val="00E83280"/>
    <w:rsid w:val="00E832A9"/>
    <w:rsid w:val="00E832C9"/>
    <w:rsid w:val="00E8344D"/>
    <w:rsid w:val="00E83469"/>
    <w:rsid w:val="00E83A50"/>
    <w:rsid w:val="00E83BB7"/>
    <w:rsid w:val="00E83C7E"/>
    <w:rsid w:val="00E83E6E"/>
    <w:rsid w:val="00E8412F"/>
    <w:rsid w:val="00E843EF"/>
    <w:rsid w:val="00E84661"/>
    <w:rsid w:val="00E84934"/>
    <w:rsid w:val="00E84A69"/>
    <w:rsid w:val="00E853AC"/>
    <w:rsid w:val="00E85483"/>
    <w:rsid w:val="00E85EEE"/>
    <w:rsid w:val="00E86057"/>
    <w:rsid w:val="00E861F7"/>
    <w:rsid w:val="00E864CA"/>
    <w:rsid w:val="00E86647"/>
    <w:rsid w:val="00E867EE"/>
    <w:rsid w:val="00E86BF7"/>
    <w:rsid w:val="00E86C0C"/>
    <w:rsid w:val="00E87135"/>
    <w:rsid w:val="00E87182"/>
    <w:rsid w:val="00E87276"/>
    <w:rsid w:val="00E87404"/>
    <w:rsid w:val="00E879F0"/>
    <w:rsid w:val="00E87AE6"/>
    <w:rsid w:val="00E87BC7"/>
    <w:rsid w:val="00E90FDD"/>
    <w:rsid w:val="00E91139"/>
    <w:rsid w:val="00E912BB"/>
    <w:rsid w:val="00E915E1"/>
    <w:rsid w:val="00E919F0"/>
    <w:rsid w:val="00E91BF2"/>
    <w:rsid w:val="00E91DDE"/>
    <w:rsid w:val="00E91E61"/>
    <w:rsid w:val="00E920B8"/>
    <w:rsid w:val="00E924C7"/>
    <w:rsid w:val="00E9281F"/>
    <w:rsid w:val="00E92E97"/>
    <w:rsid w:val="00E92F0A"/>
    <w:rsid w:val="00E93168"/>
    <w:rsid w:val="00E93402"/>
    <w:rsid w:val="00E9346A"/>
    <w:rsid w:val="00E934FB"/>
    <w:rsid w:val="00E939E4"/>
    <w:rsid w:val="00E93A7A"/>
    <w:rsid w:val="00E93B3D"/>
    <w:rsid w:val="00E93D80"/>
    <w:rsid w:val="00E94307"/>
    <w:rsid w:val="00E94352"/>
    <w:rsid w:val="00E94591"/>
    <w:rsid w:val="00E94732"/>
    <w:rsid w:val="00E94762"/>
    <w:rsid w:val="00E95754"/>
    <w:rsid w:val="00E959A9"/>
    <w:rsid w:val="00E95A9A"/>
    <w:rsid w:val="00E96030"/>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464"/>
    <w:rsid w:val="00EA1A0F"/>
    <w:rsid w:val="00EA1B4A"/>
    <w:rsid w:val="00EA1CC1"/>
    <w:rsid w:val="00EA2271"/>
    <w:rsid w:val="00EA2585"/>
    <w:rsid w:val="00EA2598"/>
    <w:rsid w:val="00EA2730"/>
    <w:rsid w:val="00EA28CD"/>
    <w:rsid w:val="00EA2A88"/>
    <w:rsid w:val="00EA32A1"/>
    <w:rsid w:val="00EA34EF"/>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3"/>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472"/>
    <w:rsid w:val="00EB461B"/>
    <w:rsid w:val="00EB47BE"/>
    <w:rsid w:val="00EB4914"/>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0F0F"/>
    <w:rsid w:val="00EC183D"/>
    <w:rsid w:val="00EC1D83"/>
    <w:rsid w:val="00EC1FE9"/>
    <w:rsid w:val="00EC23CF"/>
    <w:rsid w:val="00EC28CD"/>
    <w:rsid w:val="00EC2915"/>
    <w:rsid w:val="00EC2C50"/>
    <w:rsid w:val="00EC2E21"/>
    <w:rsid w:val="00EC30FE"/>
    <w:rsid w:val="00EC362F"/>
    <w:rsid w:val="00EC36DD"/>
    <w:rsid w:val="00EC3E81"/>
    <w:rsid w:val="00EC3EC8"/>
    <w:rsid w:val="00EC3EE6"/>
    <w:rsid w:val="00EC44E7"/>
    <w:rsid w:val="00EC4D77"/>
    <w:rsid w:val="00EC4D7B"/>
    <w:rsid w:val="00EC4E2E"/>
    <w:rsid w:val="00EC555C"/>
    <w:rsid w:val="00EC5FE4"/>
    <w:rsid w:val="00EC60A1"/>
    <w:rsid w:val="00EC614D"/>
    <w:rsid w:val="00EC6337"/>
    <w:rsid w:val="00EC65D0"/>
    <w:rsid w:val="00EC6D68"/>
    <w:rsid w:val="00EC6D82"/>
    <w:rsid w:val="00EC7183"/>
    <w:rsid w:val="00EC71AB"/>
    <w:rsid w:val="00EC7406"/>
    <w:rsid w:val="00EC7EE8"/>
    <w:rsid w:val="00ED03E6"/>
    <w:rsid w:val="00ED0DE8"/>
    <w:rsid w:val="00ED0EB9"/>
    <w:rsid w:val="00ED1A21"/>
    <w:rsid w:val="00ED1A39"/>
    <w:rsid w:val="00ED1BCE"/>
    <w:rsid w:val="00ED1CD6"/>
    <w:rsid w:val="00ED21CE"/>
    <w:rsid w:val="00ED2461"/>
    <w:rsid w:val="00ED2FF1"/>
    <w:rsid w:val="00ED3207"/>
    <w:rsid w:val="00ED32E7"/>
    <w:rsid w:val="00ED341E"/>
    <w:rsid w:val="00ED3423"/>
    <w:rsid w:val="00ED352D"/>
    <w:rsid w:val="00ED3534"/>
    <w:rsid w:val="00ED38D7"/>
    <w:rsid w:val="00ED3AED"/>
    <w:rsid w:val="00ED3B7D"/>
    <w:rsid w:val="00ED3DA3"/>
    <w:rsid w:val="00ED401F"/>
    <w:rsid w:val="00ED40CC"/>
    <w:rsid w:val="00ED4834"/>
    <w:rsid w:val="00ED4D4A"/>
    <w:rsid w:val="00ED4DDF"/>
    <w:rsid w:val="00ED4E3C"/>
    <w:rsid w:val="00ED4EEA"/>
    <w:rsid w:val="00ED5122"/>
    <w:rsid w:val="00ED54F7"/>
    <w:rsid w:val="00ED58F2"/>
    <w:rsid w:val="00ED6100"/>
    <w:rsid w:val="00ED6567"/>
    <w:rsid w:val="00ED6E4E"/>
    <w:rsid w:val="00ED7BAF"/>
    <w:rsid w:val="00EE024F"/>
    <w:rsid w:val="00EE0318"/>
    <w:rsid w:val="00EE08BC"/>
    <w:rsid w:val="00EE0935"/>
    <w:rsid w:val="00EE09EA"/>
    <w:rsid w:val="00EE0A49"/>
    <w:rsid w:val="00EE15CA"/>
    <w:rsid w:val="00EE18BB"/>
    <w:rsid w:val="00EE1938"/>
    <w:rsid w:val="00EE1993"/>
    <w:rsid w:val="00EE1CDA"/>
    <w:rsid w:val="00EE24B7"/>
    <w:rsid w:val="00EE286B"/>
    <w:rsid w:val="00EE2965"/>
    <w:rsid w:val="00EE2AAB"/>
    <w:rsid w:val="00EE3196"/>
    <w:rsid w:val="00EE3203"/>
    <w:rsid w:val="00EE3318"/>
    <w:rsid w:val="00EE33A6"/>
    <w:rsid w:val="00EE3DCB"/>
    <w:rsid w:val="00EE4825"/>
    <w:rsid w:val="00EE50B9"/>
    <w:rsid w:val="00EE5112"/>
    <w:rsid w:val="00EE539F"/>
    <w:rsid w:val="00EE62B4"/>
    <w:rsid w:val="00EE636D"/>
    <w:rsid w:val="00EE66B1"/>
    <w:rsid w:val="00EE73AF"/>
    <w:rsid w:val="00EE752C"/>
    <w:rsid w:val="00EE7641"/>
    <w:rsid w:val="00EE7965"/>
    <w:rsid w:val="00EE79A3"/>
    <w:rsid w:val="00EE7D91"/>
    <w:rsid w:val="00EE7ECE"/>
    <w:rsid w:val="00EE7F2E"/>
    <w:rsid w:val="00EE7FAF"/>
    <w:rsid w:val="00EF0106"/>
    <w:rsid w:val="00EF082A"/>
    <w:rsid w:val="00EF0E50"/>
    <w:rsid w:val="00EF16D6"/>
    <w:rsid w:val="00EF17D0"/>
    <w:rsid w:val="00EF209D"/>
    <w:rsid w:val="00EF20FD"/>
    <w:rsid w:val="00EF2121"/>
    <w:rsid w:val="00EF2258"/>
    <w:rsid w:val="00EF2457"/>
    <w:rsid w:val="00EF2786"/>
    <w:rsid w:val="00EF28E6"/>
    <w:rsid w:val="00EF2A56"/>
    <w:rsid w:val="00EF3A28"/>
    <w:rsid w:val="00EF3A3D"/>
    <w:rsid w:val="00EF3A4A"/>
    <w:rsid w:val="00EF3AFE"/>
    <w:rsid w:val="00EF3D41"/>
    <w:rsid w:val="00EF3D43"/>
    <w:rsid w:val="00EF3E7D"/>
    <w:rsid w:val="00EF3EE0"/>
    <w:rsid w:val="00EF493B"/>
    <w:rsid w:val="00EF495A"/>
    <w:rsid w:val="00EF4F32"/>
    <w:rsid w:val="00EF4FDD"/>
    <w:rsid w:val="00EF5326"/>
    <w:rsid w:val="00EF57F7"/>
    <w:rsid w:val="00EF5861"/>
    <w:rsid w:val="00EF61C2"/>
    <w:rsid w:val="00EF6569"/>
    <w:rsid w:val="00EF6EF5"/>
    <w:rsid w:val="00EF6F6C"/>
    <w:rsid w:val="00EF7105"/>
    <w:rsid w:val="00EF71EE"/>
    <w:rsid w:val="00EF7878"/>
    <w:rsid w:val="00EF7F14"/>
    <w:rsid w:val="00EF7F47"/>
    <w:rsid w:val="00F000F0"/>
    <w:rsid w:val="00F00180"/>
    <w:rsid w:val="00F004AB"/>
    <w:rsid w:val="00F006E4"/>
    <w:rsid w:val="00F00923"/>
    <w:rsid w:val="00F00C9D"/>
    <w:rsid w:val="00F00FF1"/>
    <w:rsid w:val="00F0109A"/>
    <w:rsid w:val="00F0109D"/>
    <w:rsid w:val="00F01571"/>
    <w:rsid w:val="00F01614"/>
    <w:rsid w:val="00F0197D"/>
    <w:rsid w:val="00F01A58"/>
    <w:rsid w:val="00F021B1"/>
    <w:rsid w:val="00F023A1"/>
    <w:rsid w:val="00F026AE"/>
    <w:rsid w:val="00F027FF"/>
    <w:rsid w:val="00F02A76"/>
    <w:rsid w:val="00F02AA8"/>
    <w:rsid w:val="00F02B5B"/>
    <w:rsid w:val="00F0301D"/>
    <w:rsid w:val="00F032BE"/>
    <w:rsid w:val="00F032DF"/>
    <w:rsid w:val="00F0372A"/>
    <w:rsid w:val="00F037EF"/>
    <w:rsid w:val="00F0388F"/>
    <w:rsid w:val="00F03891"/>
    <w:rsid w:val="00F046FD"/>
    <w:rsid w:val="00F04D51"/>
    <w:rsid w:val="00F05EED"/>
    <w:rsid w:val="00F06F02"/>
    <w:rsid w:val="00F07A95"/>
    <w:rsid w:val="00F10437"/>
    <w:rsid w:val="00F10465"/>
    <w:rsid w:val="00F104D4"/>
    <w:rsid w:val="00F10864"/>
    <w:rsid w:val="00F108E6"/>
    <w:rsid w:val="00F10E93"/>
    <w:rsid w:val="00F1165E"/>
    <w:rsid w:val="00F11CF5"/>
    <w:rsid w:val="00F12524"/>
    <w:rsid w:val="00F12B3D"/>
    <w:rsid w:val="00F12F2E"/>
    <w:rsid w:val="00F131B6"/>
    <w:rsid w:val="00F13242"/>
    <w:rsid w:val="00F1403E"/>
    <w:rsid w:val="00F140FE"/>
    <w:rsid w:val="00F1415B"/>
    <w:rsid w:val="00F14B51"/>
    <w:rsid w:val="00F14FB4"/>
    <w:rsid w:val="00F165E1"/>
    <w:rsid w:val="00F165FF"/>
    <w:rsid w:val="00F16772"/>
    <w:rsid w:val="00F16BB1"/>
    <w:rsid w:val="00F16D18"/>
    <w:rsid w:val="00F1723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585"/>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E38"/>
    <w:rsid w:val="00F27000"/>
    <w:rsid w:val="00F27E0C"/>
    <w:rsid w:val="00F27F00"/>
    <w:rsid w:val="00F3002F"/>
    <w:rsid w:val="00F30221"/>
    <w:rsid w:val="00F30353"/>
    <w:rsid w:val="00F3075E"/>
    <w:rsid w:val="00F308C0"/>
    <w:rsid w:val="00F30928"/>
    <w:rsid w:val="00F314F2"/>
    <w:rsid w:val="00F318E7"/>
    <w:rsid w:val="00F31F17"/>
    <w:rsid w:val="00F3236F"/>
    <w:rsid w:val="00F32374"/>
    <w:rsid w:val="00F32DD1"/>
    <w:rsid w:val="00F32F0E"/>
    <w:rsid w:val="00F32F3E"/>
    <w:rsid w:val="00F3333E"/>
    <w:rsid w:val="00F335C9"/>
    <w:rsid w:val="00F336CC"/>
    <w:rsid w:val="00F3383E"/>
    <w:rsid w:val="00F34286"/>
    <w:rsid w:val="00F342E5"/>
    <w:rsid w:val="00F34349"/>
    <w:rsid w:val="00F346BC"/>
    <w:rsid w:val="00F3521B"/>
    <w:rsid w:val="00F35561"/>
    <w:rsid w:val="00F35865"/>
    <w:rsid w:val="00F35A60"/>
    <w:rsid w:val="00F35A9A"/>
    <w:rsid w:val="00F35E92"/>
    <w:rsid w:val="00F360BA"/>
    <w:rsid w:val="00F366CE"/>
    <w:rsid w:val="00F369FF"/>
    <w:rsid w:val="00F377A2"/>
    <w:rsid w:val="00F37922"/>
    <w:rsid w:val="00F37AEF"/>
    <w:rsid w:val="00F37DC6"/>
    <w:rsid w:val="00F40542"/>
    <w:rsid w:val="00F41D1F"/>
    <w:rsid w:val="00F42910"/>
    <w:rsid w:val="00F42C2B"/>
    <w:rsid w:val="00F4335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0E3"/>
    <w:rsid w:val="00F52177"/>
    <w:rsid w:val="00F5234E"/>
    <w:rsid w:val="00F525B7"/>
    <w:rsid w:val="00F52603"/>
    <w:rsid w:val="00F52756"/>
    <w:rsid w:val="00F528A1"/>
    <w:rsid w:val="00F52A47"/>
    <w:rsid w:val="00F52A4B"/>
    <w:rsid w:val="00F52C6C"/>
    <w:rsid w:val="00F52DC3"/>
    <w:rsid w:val="00F52E16"/>
    <w:rsid w:val="00F52FA8"/>
    <w:rsid w:val="00F53112"/>
    <w:rsid w:val="00F532FD"/>
    <w:rsid w:val="00F538CD"/>
    <w:rsid w:val="00F53A51"/>
    <w:rsid w:val="00F53AD8"/>
    <w:rsid w:val="00F54192"/>
    <w:rsid w:val="00F542D8"/>
    <w:rsid w:val="00F54460"/>
    <w:rsid w:val="00F548C8"/>
    <w:rsid w:val="00F54B39"/>
    <w:rsid w:val="00F550A7"/>
    <w:rsid w:val="00F553D1"/>
    <w:rsid w:val="00F557B3"/>
    <w:rsid w:val="00F558E3"/>
    <w:rsid w:val="00F55AC5"/>
    <w:rsid w:val="00F564B4"/>
    <w:rsid w:val="00F56D31"/>
    <w:rsid w:val="00F57183"/>
    <w:rsid w:val="00F5765A"/>
    <w:rsid w:val="00F57AD7"/>
    <w:rsid w:val="00F57C72"/>
    <w:rsid w:val="00F57E51"/>
    <w:rsid w:val="00F57FDF"/>
    <w:rsid w:val="00F60056"/>
    <w:rsid w:val="00F6021A"/>
    <w:rsid w:val="00F6021F"/>
    <w:rsid w:val="00F60845"/>
    <w:rsid w:val="00F61158"/>
    <w:rsid w:val="00F614D1"/>
    <w:rsid w:val="00F614DB"/>
    <w:rsid w:val="00F61564"/>
    <w:rsid w:val="00F61728"/>
    <w:rsid w:val="00F61A22"/>
    <w:rsid w:val="00F61F6D"/>
    <w:rsid w:val="00F61FDE"/>
    <w:rsid w:val="00F62143"/>
    <w:rsid w:val="00F62338"/>
    <w:rsid w:val="00F62377"/>
    <w:rsid w:val="00F625B5"/>
    <w:rsid w:val="00F625BD"/>
    <w:rsid w:val="00F62862"/>
    <w:rsid w:val="00F62FE3"/>
    <w:rsid w:val="00F63005"/>
    <w:rsid w:val="00F63289"/>
    <w:rsid w:val="00F6341F"/>
    <w:rsid w:val="00F639FA"/>
    <w:rsid w:val="00F63A49"/>
    <w:rsid w:val="00F63CD2"/>
    <w:rsid w:val="00F63F71"/>
    <w:rsid w:val="00F6433C"/>
    <w:rsid w:val="00F648A2"/>
    <w:rsid w:val="00F64928"/>
    <w:rsid w:val="00F64966"/>
    <w:rsid w:val="00F64C34"/>
    <w:rsid w:val="00F64FA7"/>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062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014"/>
    <w:rsid w:val="00F75C0B"/>
    <w:rsid w:val="00F7607B"/>
    <w:rsid w:val="00F763DF"/>
    <w:rsid w:val="00F76BE3"/>
    <w:rsid w:val="00F77028"/>
    <w:rsid w:val="00F7792A"/>
    <w:rsid w:val="00F7795D"/>
    <w:rsid w:val="00F77BD4"/>
    <w:rsid w:val="00F77C47"/>
    <w:rsid w:val="00F77CFA"/>
    <w:rsid w:val="00F800A3"/>
    <w:rsid w:val="00F802D3"/>
    <w:rsid w:val="00F80A32"/>
    <w:rsid w:val="00F80D8F"/>
    <w:rsid w:val="00F810E5"/>
    <w:rsid w:val="00F8116A"/>
    <w:rsid w:val="00F81311"/>
    <w:rsid w:val="00F81625"/>
    <w:rsid w:val="00F81A54"/>
    <w:rsid w:val="00F81D7D"/>
    <w:rsid w:val="00F81DB8"/>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C5"/>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7C7"/>
    <w:rsid w:val="00F92833"/>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800"/>
    <w:rsid w:val="00F96C7A"/>
    <w:rsid w:val="00F96E7C"/>
    <w:rsid w:val="00F975B5"/>
    <w:rsid w:val="00F97666"/>
    <w:rsid w:val="00F97854"/>
    <w:rsid w:val="00F97F06"/>
    <w:rsid w:val="00FA028C"/>
    <w:rsid w:val="00FA0509"/>
    <w:rsid w:val="00FA0E7C"/>
    <w:rsid w:val="00FA17D6"/>
    <w:rsid w:val="00FA1B1E"/>
    <w:rsid w:val="00FA1CBF"/>
    <w:rsid w:val="00FA1D8F"/>
    <w:rsid w:val="00FA1D91"/>
    <w:rsid w:val="00FA1EB0"/>
    <w:rsid w:val="00FA2002"/>
    <w:rsid w:val="00FA2526"/>
    <w:rsid w:val="00FA2533"/>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8C3"/>
    <w:rsid w:val="00FA5909"/>
    <w:rsid w:val="00FA5A96"/>
    <w:rsid w:val="00FA5AD0"/>
    <w:rsid w:val="00FA6225"/>
    <w:rsid w:val="00FA656D"/>
    <w:rsid w:val="00FA65C9"/>
    <w:rsid w:val="00FA6686"/>
    <w:rsid w:val="00FA6A8C"/>
    <w:rsid w:val="00FA71CB"/>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33"/>
    <w:rsid w:val="00FB3CD6"/>
    <w:rsid w:val="00FB4065"/>
    <w:rsid w:val="00FB4760"/>
    <w:rsid w:val="00FB47B5"/>
    <w:rsid w:val="00FB5201"/>
    <w:rsid w:val="00FB52FD"/>
    <w:rsid w:val="00FB57A7"/>
    <w:rsid w:val="00FB5A6F"/>
    <w:rsid w:val="00FB67CA"/>
    <w:rsid w:val="00FB70E5"/>
    <w:rsid w:val="00FB7284"/>
    <w:rsid w:val="00FB72CB"/>
    <w:rsid w:val="00FB77BB"/>
    <w:rsid w:val="00FB7C38"/>
    <w:rsid w:val="00FC0038"/>
    <w:rsid w:val="00FC0531"/>
    <w:rsid w:val="00FC0AB4"/>
    <w:rsid w:val="00FC0B11"/>
    <w:rsid w:val="00FC0B9B"/>
    <w:rsid w:val="00FC0E12"/>
    <w:rsid w:val="00FC1190"/>
    <w:rsid w:val="00FC1859"/>
    <w:rsid w:val="00FC1AB5"/>
    <w:rsid w:val="00FC1E51"/>
    <w:rsid w:val="00FC1F3F"/>
    <w:rsid w:val="00FC20A0"/>
    <w:rsid w:val="00FC22FE"/>
    <w:rsid w:val="00FC23FA"/>
    <w:rsid w:val="00FC2635"/>
    <w:rsid w:val="00FC2638"/>
    <w:rsid w:val="00FC2742"/>
    <w:rsid w:val="00FC2C7C"/>
    <w:rsid w:val="00FC37F0"/>
    <w:rsid w:val="00FC3B07"/>
    <w:rsid w:val="00FC3BBC"/>
    <w:rsid w:val="00FC3EEB"/>
    <w:rsid w:val="00FC4028"/>
    <w:rsid w:val="00FC4278"/>
    <w:rsid w:val="00FC42AB"/>
    <w:rsid w:val="00FC4423"/>
    <w:rsid w:val="00FC47CD"/>
    <w:rsid w:val="00FC47D1"/>
    <w:rsid w:val="00FC48D4"/>
    <w:rsid w:val="00FC4C5F"/>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2C60"/>
    <w:rsid w:val="00FD3124"/>
    <w:rsid w:val="00FD3824"/>
    <w:rsid w:val="00FD3905"/>
    <w:rsid w:val="00FD4CC0"/>
    <w:rsid w:val="00FD4F09"/>
    <w:rsid w:val="00FD55E1"/>
    <w:rsid w:val="00FD5999"/>
    <w:rsid w:val="00FD6318"/>
    <w:rsid w:val="00FD66D0"/>
    <w:rsid w:val="00FD67B0"/>
    <w:rsid w:val="00FD6A3D"/>
    <w:rsid w:val="00FD6D13"/>
    <w:rsid w:val="00FD6F9D"/>
    <w:rsid w:val="00FD72D9"/>
    <w:rsid w:val="00FD73AE"/>
    <w:rsid w:val="00FD7D6B"/>
    <w:rsid w:val="00FE00DC"/>
    <w:rsid w:val="00FE032B"/>
    <w:rsid w:val="00FE0477"/>
    <w:rsid w:val="00FE0657"/>
    <w:rsid w:val="00FE068B"/>
    <w:rsid w:val="00FE15F5"/>
    <w:rsid w:val="00FE1728"/>
    <w:rsid w:val="00FE22FE"/>
    <w:rsid w:val="00FE273F"/>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00C"/>
    <w:rsid w:val="00FE65DB"/>
    <w:rsid w:val="00FE665B"/>
    <w:rsid w:val="00FE68E4"/>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8A9"/>
    <w:rsid w:val="00FF2A88"/>
    <w:rsid w:val="00FF317F"/>
    <w:rsid w:val="00FF37C5"/>
    <w:rsid w:val="00FF3A12"/>
    <w:rsid w:val="00FF3CFC"/>
    <w:rsid w:val="00FF42BF"/>
    <w:rsid w:val="00FF43AF"/>
    <w:rsid w:val="00FF48E0"/>
    <w:rsid w:val="00FF5026"/>
    <w:rsid w:val="00FF5173"/>
    <w:rsid w:val="00FF51D0"/>
    <w:rsid w:val="00FF52CC"/>
    <w:rsid w:val="00FF52E3"/>
    <w:rsid w:val="00FF59C8"/>
    <w:rsid w:val="00FF5D1A"/>
    <w:rsid w:val="00FF5D66"/>
    <w:rsid w:val="00FF609A"/>
    <w:rsid w:val="00FF60F0"/>
    <w:rsid w:val="00FF6ACC"/>
    <w:rsid w:val="00FF6CF6"/>
    <w:rsid w:val="00FF70CF"/>
    <w:rsid w:val="00FF72A3"/>
    <w:rsid w:val="00FF74BE"/>
    <w:rsid w:val="00FF78DB"/>
    <w:rsid w:val="00FF7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FooterChar">
    <w:name w:val="Footer Char"/>
    <w:basedOn w:val="DefaultParagraphFont"/>
    <w:link w:val="Footer"/>
    <w:rsid w:val="007C4FB6"/>
    <w:rPr>
      <w:rFonts w:ascii="Arial" w:hAnsi="Arial"/>
      <w:b/>
      <w:i/>
      <w:noProof/>
      <w:sz w:val="18"/>
      <w:lang w:eastAsia="en-US"/>
    </w:rPr>
  </w:style>
  <w:style w:type="character" w:customStyle="1" w:styleId="B10">
    <w:name w:val="B1 (文字)"/>
    <w:link w:val="B1"/>
    <w:uiPriority w:val="99"/>
    <w:locked/>
    <w:rsid w:val="00562BA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13113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024925">
      <w:bodyDiv w:val="1"/>
      <w:marLeft w:val="0"/>
      <w:marRight w:val="0"/>
      <w:marTop w:val="0"/>
      <w:marBottom w:val="0"/>
      <w:divBdr>
        <w:top w:val="none" w:sz="0" w:space="0" w:color="auto"/>
        <w:left w:val="none" w:sz="0" w:space="0" w:color="auto"/>
        <w:bottom w:val="none" w:sz="0" w:space="0" w:color="auto"/>
        <w:right w:val="none" w:sz="0" w:space="0" w:color="auto"/>
      </w:divBdr>
    </w:div>
    <w:div w:id="39721480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20028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789479">
      <w:bodyDiv w:val="1"/>
      <w:marLeft w:val="0"/>
      <w:marRight w:val="0"/>
      <w:marTop w:val="0"/>
      <w:marBottom w:val="0"/>
      <w:divBdr>
        <w:top w:val="none" w:sz="0" w:space="0" w:color="auto"/>
        <w:left w:val="none" w:sz="0" w:space="0" w:color="auto"/>
        <w:bottom w:val="none" w:sz="0" w:space="0" w:color="auto"/>
        <w:right w:val="none" w:sz="0" w:space="0" w:color="auto"/>
      </w:divBdr>
    </w:div>
    <w:div w:id="6571983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814743">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5506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02418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446835">
      <w:bodyDiv w:val="1"/>
      <w:marLeft w:val="0"/>
      <w:marRight w:val="0"/>
      <w:marTop w:val="0"/>
      <w:marBottom w:val="0"/>
      <w:divBdr>
        <w:top w:val="none" w:sz="0" w:space="0" w:color="auto"/>
        <w:left w:val="none" w:sz="0" w:space="0" w:color="auto"/>
        <w:bottom w:val="none" w:sz="0" w:space="0" w:color="auto"/>
        <w:right w:val="none" w:sz="0" w:space="0" w:color="auto"/>
      </w:divBdr>
      <w:divsChild>
        <w:div w:id="1872062502">
          <w:marLeft w:val="547"/>
          <w:marRight w:val="0"/>
          <w:marTop w:val="115"/>
          <w:marBottom w:val="0"/>
          <w:divBdr>
            <w:top w:val="none" w:sz="0" w:space="0" w:color="auto"/>
            <w:left w:val="none" w:sz="0" w:space="0" w:color="auto"/>
            <w:bottom w:val="none" w:sz="0" w:space="0" w:color="auto"/>
            <w:right w:val="none" w:sz="0" w:space="0" w:color="auto"/>
          </w:divBdr>
        </w:div>
        <w:div w:id="2053382727">
          <w:marLeft w:val="1166"/>
          <w:marRight w:val="0"/>
          <w:marTop w:val="96"/>
          <w:marBottom w:val="0"/>
          <w:divBdr>
            <w:top w:val="none" w:sz="0" w:space="0" w:color="auto"/>
            <w:left w:val="none" w:sz="0" w:space="0" w:color="auto"/>
            <w:bottom w:val="none" w:sz="0" w:space="0" w:color="auto"/>
            <w:right w:val="none" w:sz="0" w:space="0" w:color="auto"/>
          </w:divBdr>
        </w:div>
        <w:div w:id="1057163042">
          <w:marLeft w:val="547"/>
          <w:marRight w:val="0"/>
          <w:marTop w:val="115"/>
          <w:marBottom w:val="0"/>
          <w:divBdr>
            <w:top w:val="none" w:sz="0" w:space="0" w:color="auto"/>
            <w:left w:val="none" w:sz="0" w:space="0" w:color="auto"/>
            <w:bottom w:val="none" w:sz="0" w:space="0" w:color="auto"/>
            <w:right w:val="none" w:sz="0" w:space="0" w:color="auto"/>
          </w:divBdr>
        </w:div>
        <w:div w:id="1461266335">
          <w:marLeft w:val="1166"/>
          <w:marRight w:val="0"/>
          <w:marTop w:val="96"/>
          <w:marBottom w:val="0"/>
          <w:divBdr>
            <w:top w:val="none" w:sz="0" w:space="0" w:color="auto"/>
            <w:left w:val="none" w:sz="0" w:space="0" w:color="auto"/>
            <w:bottom w:val="none" w:sz="0" w:space="0" w:color="auto"/>
            <w:right w:val="none" w:sz="0" w:space="0" w:color="auto"/>
          </w:divBdr>
        </w:div>
        <w:div w:id="2005820412">
          <w:marLeft w:val="1627"/>
          <w:marRight w:val="0"/>
          <w:marTop w:val="86"/>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86696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64096446">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04211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1106830">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footer" Target="footer1.xml"/><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image" Target="media/image25.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oleObject" Target="embeddings/oleObject42.bin"/><Relationship Id="rId112" Type="http://schemas.openxmlformats.org/officeDocument/2006/relationships/image" Target="media/image48.png"/><Relationship Id="rId16" Type="http://schemas.openxmlformats.org/officeDocument/2006/relationships/image" Target="media/image3.wmf"/><Relationship Id="rId107" Type="http://schemas.openxmlformats.org/officeDocument/2006/relationships/oleObject" Target="embeddings/oleObject51.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3.wmf"/><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3.wmf"/><Relationship Id="rId87" Type="http://schemas.openxmlformats.org/officeDocument/2006/relationships/oleObject" Target="embeddings/oleObject41.bin"/><Relationship Id="rId102" Type="http://schemas.openxmlformats.org/officeDocument/2006/relationships/image" Target="media/image43.wmf"/><Relationship Id="rId110" Type="http://schemas.openxmlformats.org/officeDocument/2006/relationships/image" Target="media/image47.wmf"/><Relationship Id="rId115" Type="http://schemas.openxmlformats.org/officeDocument/2006/relationships/image" Target="media/image51.png"/><Relationship Id="rId5" Type="http://schemas.openxmlformats.org/officeDocument/2006/relationships/customXml" Target="../customXml/item5.xml"/><Relationship Id="rId61" Type="http://schemas.openxmlformats.org/officeDocument/2006/relationships/oleObject" Target="embeddings/oleObject26.bin"/><Relationship Id="rId82" Type="http://schemas.openxmlformats.org/officeDocument/2006/relationships/oleObject" Target="embeddings/oleObject37.bin"/><Relationship Id="rId90" Type="http://schemas.openxmlformats.org/officeDocument/2006/relationships/image" Target="media/image37.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image" Target="media/image28.wmf"/><Relationship Id="rId77" Type="http://schemas.openxmlformats.org/officeDocument/2006/relationships/image" Target="media/image32.wmf"/><Relationship Id="rId100" Type="http://schemas.openxmlformats.org/officeDocument/2006/relationships/image" Target="media/image42.wmf"/><Relationship Id="rId105" Type="http://schemas.openxmlformats.org/officeDocument/2006/relationships/oleObject" Target="embeddings/oleObject50.bin"/><Relationship Id="rId113" Type="http://schemas.openxmlformats.org/officeDocument/2006/relationships/image" Target="media/image49.png"/><Relationship Id="rId11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oleObject" Target="embeddings/oleObject25.bin"/><Relationship Id="rId67"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image" Target="media/image46.wmf"/><Relationship Id="rId116" Type="http://schemas.openxmlformats.org/officeDocument/2006/relationships/header" Target="header1.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image" Target="media/image36.wmf"/><Relationship Id="rId91" Type="http://schemas.openxmlformats.org/officeDocument/2006/relationships/oleObject" Target="embeddings/oleObject43.bin"/><Relationship Id="rId96" Type="http://schemas.openxmlformats.org/officeDocument/2006/relationships/image" Target="media/image40.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45.wmf"/><Relationship Id="rId114" Type="http://schemas.openxmlformats.org/officeDocument/2006/relationships/image" Target="media/image50.png"/><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5.bin"/><Relationship Id="rId81" Type="http://schemas.openxmlformats.org/officeDocument/2006/relationships/image" Target="media/image34.wmf"/><Relationship Id="rId86" Type="http://schemas.openxmlformats.org/officeDocument/2006/relationships/oleObject" Target="embeddings/oleObject40.bin"/><Relationship Id="rId94" Type="http://schemas.openxmlformats.org/officeDocument/2006/relationships/image" Target="media/image39.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2.wmf"/><Relationship Id="rId50" Type="http://schemas.openxmlformats.org/officeDocument/2006/relationships/image" Target="media/image19.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6.bin"/><Relationship Id="rId104" Type="http://schemas.openxmlformats.org/officeDocument/2006/relationships/image" Target="media/image44.wmf"/><Relationship Id="rId120" Type="http://schemas.openxmlformats.org/officeDocument/2006/relationships/theme" Target="theme/theme1.xml"/><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image" Target="media/image38.wmf"/><Relationship Id="rId2" Type="http://schemas.openxmlformats.org/officeDocument/2006/relationships/customXml" Target="../customXml/item2.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HR33RHYHUWRF-4-5922</_dlc_DocId>
    <_dlc_DocIdUrl xmlns="c06861ca-3f08-4d07-bff7-bb15bac121f4">
      <Url>https://projects.qualcomm.com/sites/pentari/_layouts/15/DocIdRedir.aspx?ID=HR33RHYHUWRF-4-5922</Url>
      <Description>HR33RHYHUWRF-4-5922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146ECB8-8537-42D3-B8B1-68C45B56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2354</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Rachel Wang</cp:lastModifiedBy>
  <cp:revision>11</cp:revision>
  <cp:lastPrinted>2014-11-07T05:38:00Z</cp:lastPrinted>
  <dcterms:created xsi:type="dcterms:W3CDTF">2017-11-18T00:59:00Z</dcterms:created>
  <dcterms:modified xsi:type="dcterms:W3CDTF">2017-11-18T01:21:00Z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cf012540-4c52-42c7-8ed5-c2807038449d</vt:lpwstr>
  </property>
</Properties>
</file>